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05" w:rsidRPr="00442C05" w:rsidRDefault="00442C05" w:rsidP="00442C0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val="uk-UA" w:eastAsia="ru-RU"/>
        </w:rPr>
      </w:pPr>
      <w:r w:rsidRPr="00442C05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val="uk-UA" w:eastAsia="ru-RU"/>
        </w:rPr>
        <w:t>Правила дій при виявленні підозрілих та вибухових    пристроїв</w:t>
      </w:r>
    </w:p>
    <w:p w:rsidR="00442C05" w:rsidRPr="00442C05" w:rsidRDefault="00442C05" w:rsidP="00442C05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442C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ДСНС України нагадує громадянам правила дій при виявленні підозрілих та вибухових пристроїв</w:t>
      </w:r>
    </w:p>
    <w:p w:rsidR="00442C05" w:rsidRPr="00442C05" w:rsidRDefault="00442C05" w:rsidP="00442C05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442C05" w:rsidRPr="00442C05" w:rsidRDefault="00442C05" w:rsidP="00442C05">
      <w:pPr>
        <w:spacing w:after="300"/>
        <w:ind w:left="284" w:hanging="426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Для того, щоб вирізнити вибухові пристрої з-поміж усіх інших, варто запам’ятати їхні характерні ознаки:                                                                                                                                                - предмети є незнайомими або незвичними для цієї обстановки чи території;                                         - наявність звуків, що лунають від предмету (цокання годинника, сигнали через певний проміжок часу), миготіння індикаторної лампочки;                                                                             - наявність джерел живлення на механізмі або поряд з ним (батарейки, акумулятора тощо);                                                                                                                                             - наявність розтяжки дротів, або дротів, що тягнуться від механізму на велику відстань;                           - предмет може бути підвішений на дереві або залишений на лавці.                                          </w:t>
      </w:r>
    </w:p>
    <w:p w:rsidR="00442C05" w:rsidRPr="00442C05" w:rsidRDefault="00442C05" w:rsidP="00442C05">
      <w:pPr>
        <w:spacing w:after="300"/>
        <w:ind w:left="284" w:hanging="426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Найчастіше вибухові пристрої можна виявити у місцях масового перебування людей. Тому, якщо ви побачили підозрілий предмет на вулиці:                                                                        - негайно зателефонуйте до Служби порятунку за номером 101 або у відділення міліції за номером 102;                                                                                                                                         - попередьте перехожих про можливу небезпеку;                                                                                                    - очікуючи на прибуття рятувальників, огородіть чимось небезпечне місце та відійдіть від знахідки на безпечну відстань (100 м).  Для огородження скористайся будь-якими підручними матеріалами: гілками, мотузками, шматками тканини, камінням тощо.</w:t>
      </w:r>
    </w:p>
    <w:p w:rsidR="00442C05" w:rsidRPr="00442C05" w:rsidRDefault="00442C05" w:rsidP="00442C05">
      <w:pPr>
        <w:spacing w:after="30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Якщо ви перебуваєте у громадському транспорті та інших місцях скупчення людей вам необхідно бути особливо уважними та дотримуватись таких правил:                                            - звертайте увагу на залишені сумки, портфелі, згортки чи інші предмети, у яких можуть бути заховані саморобні вибухові пристрої;                                                                                                - у разі виявлення підозрілого предмета негайно кнопкою виклику водія, переговорним пристроєм чи іншим способом повідомте про знахідку водія чи правоохоронців;                                     - не відкривайте знайдені пакети чи сумки, не чіпайте їх та повідомте людей довкола про можливу небезпеку.</w:t>
      </w:r>
    </w:p>
    <w:p w:rsidR="00442C05" w:rsidRPr="00442C05" w:rsidRDefault="00442C05" w:rsidP="00442C05">
      <w:pPr>
        <w:spacing w:after="30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</w:t>
      </w:r>
      <w:r w:rsidRPr="00442C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Категорично забороняється:</w:t>
      </w:r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                                                                           - торкатися предмету і пересувати його;                                                                                                        - користуватися засобами радіозв’язку, мобільними телефонами (вони можуть спровокувати вибух);                                                                                                                                          - заливати його рідинами, засипати </w:t>
      </w:r>
      <w:proofErr w:type="spellStart"/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грунтом</w:t>
      </w:r>
      <w:proofErr w:type="spellEnd"/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або чимось його накривати;                                                - торкатися підозрілого пристрою та здійснювати на нього звуковий, світловий, тепловий чи механічний вплив, адже практично всі вибухові речовини отруйні та чутливі до механічних, звукових впливів та нагрівання.</w:t>
      </w:r>
    </w:p>
    <w:p w:rsidR="00442C05" w:rsidRDefault="00442C05" w:rsidP="00442C05">
      <w:pPr>
        <w:spacing w:after="30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</w:p>
    <w:p w:rsidR="00442C05" w:rsidRPr="00442C05" w:rsidRDefault="00442C05" w:rsidP="00442C05">
      <w:pPr>
        <w:spacing w:after="30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42C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lastRenderedPageBreak/>
        <w:t xml:space="preserve">   Якщо лиха не вдалося оминути і стався вибух, дуже важливо не втратити контроль та не піддаватися паніці:                                                                                                                                  </w:t>
      </w:r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 спробуйте заспокоїтися та уточнити ситуацію;                                                                                           - ні в якому разі не користуйтеся відкритим вогнем;                                                                              - зі зруйнованого приміщення слід виходити обережно, не торкаючись пошкоджених конструкцій та дротів;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</w:t>
      </w:r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 при задимленні обов’язково захистить органи дихання змоченою хусткою, шматком тканини чи рушником;                                                                                                                            - по можливості та наявності необхідних знань і навичок надайте першу </w:t>
      </w:r>
      <w:proofErr w:type="spellStart"/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домедичну</w:t>
      </w:r>
      <w:proofErr w:type="spellEnd"/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допомогу постраждалим;                                                                                                             </w:t>
      </w:r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noBreakHyphen/>
        <w:t> дочекайтеся прибуття представників аварійно-рятувальних служб та у подальшому дійте за їх вказівками;                                                                                                                                        - якщо вибух стався у громадському транспорті, вам необхідно, насамперед, виконувати всі команди водія чи команди, які оголошуються дистанційно.</w:t>
      </w:r>
    </w:p>
    <w:p w:rsidR="00442C05" w:rsidRPr="00442C05" w:rsidRDefault="00442C05" w:rsidP="00442C05">
      <w:pPr>
        <w:spacing w:after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42C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Пам’ятайте!</w:t>
      </w:r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Одна з основних причин нещасних випадків, пов’язаних з вибуховими пристроями – грубе порушення елементарних правил безпеки. Знешкодити вибуховий пристрій або локалізувати вибух можуть лише підготовлені спеціалісти після виведення людей із небезпечної зони.</w:t>
      </w:r>
    </w:p>
    <w:p w:rsidR="00442C05" w:rsidRPr="00442C05" w:rsidRDefault="00442C05" w:rsidP="00442C05">
      <w:pPr>
        <w:spacing w:after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 виявленні підозрілого предмета, негайно повідомте про це Службу порятунку за номером 101 та правоохоронні органи за номером 102.</w:t>
      </w:r>
    </w:p>
    <w:p w:rsidR="00442C05" w:rsidRPr="00442C05" w:rsidRDefault="00442C05" w:rsidP="00442C05">
      <w:pPr>
        <w:spacing w:after="30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42C0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інформацією ДСНС України</w:t>
      </w:r>
    </w:p>
    <w:p w:rsidR="00F67103" w:rsidRPr="00442C05" w:rsidRDefault="00F67103" w:rsidP="00442C05">
      <w:pPr>
        <w:rPr>
          <w:lang w:val="uk-UA"/>
        </w:rPr>
      </w:pPr>
    </w:p>
    <w:sectPr w:rsidR="00F67103" w:rsidRPr="00442C05" w:rsidSect="00442C05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05"/>
    <w:rsid w:val="00442C05"/>
    <w:rsid w:val="00BA62FD"/>
    <w:rsid w:val="00F6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3"/>
  </w:style>
  <w:style w:type="paragraph" w:styleId="1">
    <w:name w:val="heading 1"/>
    <w:basedOn w:val="a"/>
    <w:link w:val="10"/>
    <w:uiPriority w:val="9"/>
    <w:qFormat/>
    <w:rsid w:val="0044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cp:lastPrinted>2015-02-11T09:27:00Z</cp:lastPrinted>
  <dcterms:created xsi:type="dcterms:W3CDTF">2015-02-11T09:08:00Z</dcterms:created>
  <dcterms:modified xsi:type="dcterms:W3CDTF">2015-02-11T09:27:00Z</dcterms:modified>
</cp:coreProperties>
</file>