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A9ED" w14:textId="73C56DF3" w:rsidR="00A36279" w:rsidRPr="00A36279" w:rsidRDefault="00A36279" w:rsidP="00A36279">
      <w:pPr>
        <w:jc w:val="right"/>
        <w:rPr>
          <w:rFonts w:ascii="Times New Roman" w:hAnsi="Times New Roman" w:cs="Times New Roman"/>
          <w:b/>
          <w:sz w:val="28"/>
          <w:szCs w:val="28"/>
        </w:rPr>
      </w:pPr>
      <w:r w:rsidRPr="00A36279">
        <w:rPr>
          <w:rFonts w:ascii="Times New Roman" w:hAnsi="Times New Roman" w:cs="Times New Roman"/>
          <w:b/>
          <w:sz w:val="28"/>
          <w:szCs w:val="28"/>
        </w:rPr>
        <w:t>ЗАТВЕРДЖУЮ</w:t>
      </w:r>
      <w:r>
        <w:rPr>
          <w:rFonts w:ascii="Times New Roman" w:hAnsi="Times New Roman" w:cs="Times New Roman"/>
          <w:b/>
          <w:sz w:val="28"/>
          <w:szCs w:val="28"/>
        </w:rPr>
        <w:t xml:space="preserve">                                                                                                               </w:t>
      </w:r>
      <w:r w:rsidRPr="00A36279">
        <w:rPr>
          <w:rFonts w:ascii="Times New Roman" w:hAnsi="Times New Roman" w:cs="Times New Roman"/>
          <w:b/>
          <w:sz w:val="28"/>
          <w:szCs w:val="28"/>
        </w:rPr>
        <w:t>Директор  Комунального закладу                                                                          «Комплексна дитячо-</w:t>
      </w:r>
      <w:r w:rsidRPr="00A36279">
        <w:rPr>
          <w:rFonts w:ascii="Times New Roman" w:hAnsi="Times New Roman" w:cs="Times New Roman"/>
          <w:b/>
          <w:sz w:val="28"/>
          <w:szCs w:val="28"/>
        </w:rPr>
        <w:tab/>
        <w:t>юнацька</w:t>
      </w:r>
      <w:r>
        <w:rPr>
          <w:rFonts w:ascii="Times New Roman" w:hAnsi="Times New Roman" w:cs="Times New Roman"/>
          <w:b/>
          <w:sz w:val="28"/>
          <w:szCs w:val="28"/>
        </w:rPr>
        <w:t xml:space="preserve">                                                                                            </w:t>
      </w:r>
      <w:r w:rsidRPr="00A36279">
        <w:rPr>
          <w:rFonts w:ascii="Times New Roman" w:hAnsi="Times New Roman" w:cs="Times New Roman"/>
          <w:b/>
          <w:sz w:val="28"/>
          <w:szCs w:val="28"/>
        </w:rPr>
        <w:t>спортивна школа № 9</w:t>
      </w:r>
      <w:r>
        <w:rPr>
          <w:rFonts w:ascii="Times New Roman" w:hAnsi="Times New Roman" w:cs="Times New Roman"/>
          <w:b/>
          <w:sz w:val="28"/>
          <w:szCs w:val="28"/>
        </w:rPr>
        <w:t xml:space="preserve">                                                                                                 </w:t>
      </w:r>
      <w:r w:rsidRPr="00A36279">
        <w:rPr>
          <w:rFonts w:ascii="Times New Roman" w:hAnsi="Times New Roman" w:cs="Times New Roman"/>
          <w:b/>
          <w:sz w:val="28"/>
          <w:szCs w:val="28"/>
        </w:rPr>
        <w:t>Харківської міської ради»</w:t>
      </w:r>
    </w:p>
    <w:p w14:paraId="517C9E21" w14:textId="32A6E71B" w:rsidR="00A36279" w:rsidRPr="00A36279" w:rsidRDefault="00A36279" w:rsidP="00A36279">
      <w:pPr>
        <w:jc w:val="right"/>
        <w:rPr>
          <w:rFonts w:ascii="Times New Roman" w:hAnsi="Times New Roman" w:cs="Times New Roman"/>
          <w:b/>
          <w:sz w:val="28"/>
          <w:szCs w:val="28"/>
        </w:rPr>
      </w:pPr>
      <w:r w:rsidRPr="00A36279">
        <w:rPr>
          <w:rFonts w:ascii="Times New Roman" w:hAnsi="Times New Roman" w:cs="Times New Roman"/>
          <w:b/>
          <w:sz w:val="28"/>
          <w:szCs w:val="28"/>
        </w:rPr>
        <w:t xml:space="preserve"> _________  І. П</w:t>
      </w:r>
      <w:r>
        <w:rPr>
          <w:rFonts w:ascii="Times New Roman" w:hAnsi="Times New Roman" w:cs="Times New Roman"/>
          <w:b/>
          <w:sz w:val="28"/>
          <w:szCs w:val="28"/>
        </w:rPr>
        <w:t>. Макогон</w:t>
      </w:r>
      <w:r w:rsidRPr="00A36279">
        <w:rPr>
          <w:rFonts w:ascii="Times New Roman" w:hAnsi="Times New Roman" w:cs="Times New Roman"/>
          <w:b/>
        </w:rPr>
        <w:t xml:space="preserve">  </w:t>
      </w:r>
      <w:r>
        <w:rPr>
          <w:rFonts w:ascii="Times New Roman" w:hAnsi="Times New Roman" w:cs="Times New Roman"/>
          <w:b/>
        </w:rPr>
        <w:t xml:space="preserve">                                                                                                             </w:t>
      </w:r>
      <w:r w:rsidRPr="00A36279">
        <w:rPr>
          <w:rFonts w:ascii="Times New Roman" w:hAnsi="Times New Roman" w:cs="Times New Roman"/>
          <w:b/>
        </w:rPr>
        <w:t>«____»  ____________ 202</w:t>
      </w:r>
      <w:r>
        <w:rPr>
          <w:rFonts w:ascii="Times New Roman" w:hAnsi="Times New Roman" w:cs="Times New Roman"/>
          <w:b/>
        </w:rPr>
        <w:t>1</w:t>
      </w:r>
    </w:p>
    <w:p w14:paraId="4696AAD2" w14:textId="77777777" w:rsidR="00A96D1B" w:rsidRDefault="00A96D1B">
      <w:pPr>
        <w:rPr>
          <w:rFonts w:ascii="Times New Roman" w:hAnsi="Times New Roman" w:cs="Times New Roman"/>
          <w:sz w:val="28"/>
          <w:szCs w:val="28"/>
        </w:rPr>
      </w:pPr>
    </w:p>
    <w:p w14:paraId="700F915B" w14:textId="77777777" w:rsidR="00A36279" w:rsidRDefault="00A36279" w:rsidP="00F74AD8">
      <w:pPr>
        <w:spacing w:after="0"/>
        <w:jc w:val="center"/>
        <w:rPr>
          <w:rFonts w:ascii="Times New Roman" w:hAnsi="Times New Roman" w:cs="Times New Roman"/>
          <w:b/>
          <w:sz w:val="32"/>
          <w:szCs w:val="32"/>
        </w:rPr>
      </w:pPr>
    </w:p>
    <w:p w14:paraId="0EA9A9C8" w14:textId="77777777" w:rsidR="00A36279" w:rsidRDefault="00A36279" w:rsidP="00F74AD8">
      <w:pPr>
        <w:spacing w:after="0"/>
        <w:jc w:val="center"/>
        <w:rPr>
          <w:rFonts w:ascii="Times New Roman" w:hAnsi="Times New Roman" w:cs="Times New Roman"/>
          <w:b/>
          <w:sz w:val="32"/>
          <w:szCs w:val="32"/>
        </w:rPr>
      </w:pPr>
    </w:p>
    <w:p w14:paraId="2ACD3A42" w14:textId="77777777" w:rsidR="00A36279" w:rsidRDefault="00A36279" w:rsidP="00F74AD8">
      <w:pPr>
        <w:spacing w:after="0"/>
        <w:jc w:val="center"/>
        <w:rPr>
          <w:rFonts w:ascii="Times New Roman" w:hAnsi="Times New Roman" w:cs="Times New Roman"/>
          <w:b/>
          <w:sz w:val="32"/>
          <w:szCs w:val="32"/>
        </w:rPr>
      </w:pPr>
    </w:p>
    <w:p w14:paraId="35914C32" w14:textId="77777777" w:rsidR="00A36279" w:rsidRDefault="00A36279" w:rsidP="00F74AD8">
      <w:pPr>
        <w:spacing w:after="0"/>
        <w:jc w:val="center"/>
        <w:rPr>
          <w:rFonts w:ascii="Times New Roman" w:hAnsi="Times New Roman" w:cs="Times New Roman"/>
          <w:b/>
          <w:sz w:val="32"/>
          <w:szCs w:val="32"/>
        </w:rPr>
      </w:pPr>
    </w:p>
    <w:p w14:paraId="6F152949" w14:textId="77777777" w:rsidR="00A36279" w:rsidRPr="00544106" w:rsidRDefault="00A36279" w:rsidP="00A36279">
      <w:pPr>
        <w:spacing w:after="0"/>
        <w:jc w:val="center"/>
        <w:rPr>
          <w:rFonts w:ascii="Times New Roman" w:hAnsi="Times New Roman" w:cs="Times New Roman"/>
          <w:b/>
          <w:sz w:val="32"/>
          <w:szCs w:val="32"/>
        </w:rPr>
      </w:pPr>
      <w:r w:rsidRPr="00544106">
        <w:rPr>
          <w:rFonts w:ascii="Times New Roman" w:hAnsi="Times New Roman" w:cs="Times New Roman"/>
          <w:b/>
          <w:sz w:val="32"/>
          <w:szCs w:val="32"/>
        </w:rPr>
        <w:t>Положення</w:t>
      </w:r>
    </w:p>
    <w:p w14:paraId="19DDCAC9" w14:textId="77777777" w:rsidR="00A36279" w:rsidRPr="00544106" w:rsidRDefault="00A36279" w:rsidP="00A36279">
      <w:pPr>
        <w:spacing w:after="0"/>
        <w:jc w:val="center"/>
        <w:rPr>
          <w:rFonts w:ascii="Times New Roman" w:hAnsi="Times New Roman" w:cs="Times New Roman"/>
          <w:b/>
          <w:sz w:val="32"/>
          <w:szCs w:val="32"/>
        </w:rPr>
      </w:pPr>
      <w:r w:rsidRPr="00544106">
        <w:rPr>
          <w:rFonts w:ascii="Times New Roman" w:hAnsi="Times New Roman" w:cs="Times New Roman"/>
          <w:b/>
          <w:sz w:val="32"/>
          <w:szCs w:val="32"/>
        </w:rPr>
        <w:t>про внутрішню систему забезпечення якості освіти</w:t>
      </w:r>
    </w:p>
    <w:p w14:paraId="6CB93ED5" w14:textId="77777777" w:rsidR="00A36279" w:rsidRPr="00544106" w:rsidRDefault="00A36279" w:rsidP="00A36279">
      <w:pPr>
        <w:spacing w:after="0"/>
        <w:jc w:val="center"/>
        <w:rPr>
          <w:rFonts w:ascii="Times New Roman" w:hAnsi="Times New Roman" w:cs="Times New Roman"/>
          <w:b/>
          <w:sz w:val="32"/>
          <w:szCs w:val="32"/>
        </w:rPr>
      </w:pPr>
      <w:r w:rsidRPr="00544106">
        <w:rPr>
          <w:rFonts w:ascii="Times New Roman" w:hAnsi="Times New Roman" w:cs="Times New Roman"/>
          <w:b/>
          <w:sz w:val="32"/>
          <w:szCs w:val="32"/>
        </w:rPr>
        <w:t xml:space="preserve">Комунального закладу «Комплексна дитячо-юнацька спортивна </w:t>
      </w:r>
    </w:p>
    <w:p w14:paraId="19AC6BF7" w14:textId="77777777" w:rsidR="00A36279" w:rsidRPr="00544106" w:rsidRDefault="00A36279" w:rsidP="00A36279">
      <w:pPr>
        <w:spacing w:after="0"/>
        <w:jc w:val="center"/>
        <w:rPr>
          <w:rFonts w:ascii="Times New Roman" w:hAnsi="Times New Roman" w:cs="Times New Roman"/>
          <w:b/>
          <w:sz w:val="32"/>
          <w:szCs w:val="32"/>
        </w:rPr>
      </w:pPr>
      <w:r w:rsidRPr="00544106">
        <w:rPr>
          <w:rFonts w:ascii="Times New Roman" w:hAnsi="Times New Roman" w:cs="Times New Roman"/>
          <w:b/>
          <w:sz w:val="32"/>
          <w:szCs w:val="32"/>
        </w:rPr>
        <w:t>школа №</w:t>
      </w:r>
      <w:r>
        <w:rPr>
          <w:rFonts w:ascii="Times New Roman" w:hAnsi="Times New Roman" w:cs="Times New Roman"/>
          <w:b/>
          <w:sz w:val="32"/>
          <w:szCs w:val="32"/>
        </w:rPr>
        <w:t>9</w:t>
      </w:r>
      <w:r w:rsidRPr="00544106">
        <w:rPr>
          <w:rFonts w:ascii="Times New Roman" w:hAnsi="Times New Roman" w:cs="Times New Roman"/>
          <w:b/>
          <w:sz w:val="32"/>
          <w:szCs w:val="32"/>
        </w:rPr>
        <w:t xml:space="preserve"> Харківської міської ради»</w:t>
      </w:r>
    </w:p>
    <w:p w14:paraId="7E4740D1" w14:textId="77777777" w:rsidR="00A36279" w:rsidRDefault="00A36279" w:rsidP="00F74AD8">
      <w:pPr>
        <w:spacing w:after="0"/>
        <w:jc w:val="center"/>
        <w:rPr>
          <w:rFonts w:ascii="Times New Roman" w:hAnsi="Times New Roman" w:cs="Times New Roman"/>
          <w:b/>
          <w:sz w:val="32"/>
          <w:szCs w:val="32"/>
        </w:rPr>
      </w:pPr>
    </w:p>
    <w:p w14:paraId="0E52301F" w14:textId="77777777" w:rsidR="00A36279" w:rsidRDefault="00A36279" w:rsidP="00F74AD8">
      <w:pPr>
        <w:spacing w:after="0"/>
        <w:jc w:val="center"/>
        <w:rPr>
          <w:rFonts w:ascii="Times New Roman" w:hAnsi="Times New Roman" w:cs="Times New Roman"/>
          <w:b/>
          <w:sz w:val="32"/>
          <w:szCs w:val="32"/>
        </w:rPr>
      </w:pPr>
    </w:p>
    <w:p w14:paraId="3FA8EA64" w14:textId="77777777" w:rsidR="00A36279" w:rsidRDefault="00A36279" w:rsidP="00F74AD8">
      <w:pPr>
        <w:spacing w:after="0"/>
        <w:jc w:val="center"/>
        <w:rPr>
          <w:rFonts w:ascii="Times New Roman" w:hAnsi="Times New Roman" w:cs="Times New Roman"/>
          <w:b/>
          <w:sz w:val="32"/>
          <w:szCs w:val="32"/>
        </w:rPr>
      </w:pPr>
    </w:p>
    <w:p w14:paraId="5E809956" w14:textId="77777777" w:rsidR="00A36279" w:rsidRDefault="00A36279" w:rsidP="00F74AD8">
      <w:pPr>
        <w:spacing w:after="0"/>
        <w:jc w:val="center"/>
        <w:rPr>
          <w:rFonts w:ascii="Times New Roman" w:hAnsi="Times New Roman" w:cs="Times New Roman"/>
          <w:b/>
          <w:sz w:val="32"/>
          <w:szCs w:val="32"/>
        </w:rPr>
      </w:pPr>
    </w:p>
    <w:p w14:paraId="10818003" w14:textId="77777777" w:rsidR="00A36279" w:rsidRDefault="00A36279" w:rsidP="00F74AD8">
      <w:pPr>
        <w:spacing w:after="0"/>
        <w:jc w:val="center"/>
        <w:rPr>
          <w:rFonts w:ascii="Times New Roman" w:hAnsi="Times New Roman" w:cs="Times New Roman"/>
          <w:b/>
          <w:sz w:val="32"/>
          <w:szCs w:val="32"/>
        </w:rPr>
      </w:pPr>
    </w:p>
    <w:p w14:paraId="733C6009" w14:textId="77777777" w:rsidR="00A36279" w:rsidRDefault="00A36279" w:rsidP="00F74AD8">
      <w:pPr>
        <w:spacing w:after="0"/>
        <w:jc w:val="center"/>
        <w:rPr>
          <w:rFonts w:ascii="Times New Roman" w:hAnsi="Times New Roman" w:cs="Times New Roman"/>
          <w:b/>
          <w:sz w:val="32"/>
          <w:szCs w:val="32"/>
        </w:rPr>
      </w:pPr>
    </w:p>
    <w:p w14:paraId="3C2EFB96" w14:textId="77777777" w:rsidR="00A36279" w:rsidRDefault="00A36279" w:rsidP="00F74AD8">
      <w:pPr>
        <w:spacing w:after="0"/>
        <w:jc w:val="center"/>
        <w:rPr>
          <w:rFonts w:ascii="Times New Roman" w:hAnsi="Times New Roman" w:cs="Times New Roman"/>
          <w:b/>
          <w:sz w:val="32"/>
          <w:szCs w:val="32"/>
        </w:rPr>
      </w:pPr>
    </w:p>
    <w:p w14:paraId="69C46F1E" w14:textId="77777777" w:rsidR="00A36279" w:rsidRDefault="00A36279" w:rsidP="00F74AD8">
      <w:pPr>
        <w:spacing w:after="0"/>
        <w:jc w:val="center"/>
        <w:rPr>
          <w:rFonts w:ascii="Times New Roman" w:hAnsi="Times New Roman" w:cs="Times New Roman"/>
          <w:b/>
          <w:sz w:val="32"/>
          <w:szCs w:val="32"/>
        </w:rPr>
      </w:pPr>
    </w:p>
    <w:p w14:paraId="6B180541" w14:textId="77777777" w:rsidR="00A36279" w:rsidRDefault="00A36279" w:rsidP="00F74AD8">
      <w:pPr>
        <w:spacing w:after="0"/>
        <w:jc w:val="center"/>
        <w:rPr>
          <w:rFonts w:ascii="Times New Roman" w:hAnsi="Times New Roman" w:cs="Times New Roman"/>
          <w:b/>
          <w:sz w:val="32"/>
          <w:szCs w:val="32"/>
        </w:rPr>
      </w:pPr>
    </w:p>
    <w:p w14:paraId="5BBC9FB1" w14:textId="77777777" w:rsidR="00A36279" w:rsidRDefault="00A36279" w:rsidP="00F74AD8">
      <w:pPr>
        <w:spacing w:after="0"/>
        <w:jc w:val="center"/>
        <w:rPr>
          <w:rFonts w:ascii="Times New Roman" w:hAnsi="Times New Roman" w:cs="Times New Roman"/>
          <w:b/>
          <w:sz w:val="32"/>
          <w:szCs w:val="32"/>
        </w:rPr>
      </w:pPr>
    </w:p>
    <w:p w14:paraId="3E6E9BF6" w14:textId="77777777" w:rsidR="00A36279" w:rsidRDefault="00A36279" w:rsidP="00F74AD8">
      <w:pPr>
        <w:spacing w:after="0"/>
        <w:jc w:val="center"/>
        <w:rPr>
          <w:rFonts w:ascii="Times New Roman" w:hAnsi="Times New Roman" w:cs="Times New Roman"/>
          <w:b/>
          <w:sz w:val="32"/>
          <w:szCs w:val="32"/>
        </w:rPr>
      </w:pPr>
    </w:p>
    <w:p w14:paraId="5D87277D" w14:textId="77777777" w:rsidR="00A36279" w:rsidRDefault="00A36279" w:rsidP="00A36279">
      <w:pPr>
        <w:spacing w:after="0" w:line="100" w:lineRule="atLeast"/>
        <w:rPr>
          <w:rFonts w:ascii="Times New Roman" w:hAnsi="Times New Roman"/>
          <w:sz w:val="28"/>
          <w:szCs w:val="28"/>
        </w:rPr>
      </w:pPr>
    </w:p>
    <w:p w14:paraId="771D1755" w14:textId="77777777" w:rsidR="00A36279" w:rsidRDefault="00A36279" w:rsidP="00A36279">
      <w:pPr>
        <w:spacing w:after="0" w:line="100" w:lineRule="atLeast"/>
        <w:ind w:left="4956" w:firstLine="708"/>
        <w:rPr>
          <w:rFonts w:ascii="Times New Roman" w:hAnsi="Times New Roman"/>
          <w:sz w:val="28"/>
          <w:szCs w:val="28"/>
        </w:rPr>
      </w:pPr>
    </w:p>
    <w:p w14:paraId="560DB044" w14:textId="7FAA0CE5" w:rsidR="00A36279" w:rsidRDefault="00A36279" w:rsidP="00A36279">
      <w:pPr>
        <w:spacing w:after="0" w:line="100" w:lineRule="atLeast"/>
        <w:ind w:left="4956" w:firstLine="708"/>
        <w:rPr>
          <w:rFonts w:ascii="Times New Roman" w:hAnsi="Times New Roman"/>
          <w:sz w:val="28"/>
          <w:szCs w:val="28"/>
        </w:rPr>
      </w:pPr>
      <w:r>
        <w:rPr>
          <w:rFonts w:ascii="Times New Roman" w:hAnsi="Times New Roman"/>
          <w:sz w:val="28"/>
          <w:szCs w:val="28"/>
        </w:rPr>
        <w:t xml:space="preserve">                 </w:t>
      </w:r>
      <w:r w:rsidRPr="009C59CE">
        <w:rPr>
          <w:rFonts w:ascii="Times New Roman" w:hAnsi="Times New Roman"/>
          <w:sz w:val="28"/>
          <w:szCs w:val="28"/>
        </w:rPr>
        <w:t>Схвалено</w:t>
      </w:r>
    </w:p>
    <w:p w14:paraId="66300255" w14:textId="07F9D7A3" w:rsidR="00A36279" w:rsidRDefault="00A36279" w:rsidP="00A36279">
      <w:pPr>
        <w:spacing w:after="0" w:line="100" w:lineRule="atLeast"/>
        <w:ind w:left="5664"/>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Рішення тренерсько</w:t>
      </w:r>
      <w:r w:rsidRPr="009C59CE">
        <w:rPr>
          <w:rFonts w:ascii="Times New Roman" w:hAnsi="Times New Roman"/>
          <w:sz w:val="28"/>
          <w:szCs w:val="28"/>
        </w:rPr>
        <w:t>ї ради</w:t>
      </w:r>
    </w:p>
    <w:p w14:paraId="5AD66AB7" w14:textId="77D27541" w:rsidR="00A36279" w:rsidRDefault="00A36279" w:rsidP="00A36279">
      <w:pPr>
        <w:spacing w:after="0" w:line="100" w:lineRule="atLeast"/>
        <w:ind w:left="4956" w:firstLine="708"/>
        <w:jc w:val="center"/>
        <w:rPr>
          <w:rFonts w:ascii="Times New Roman" w:hAnsi="Times New Roman"/>
          <w:sz w:val="28"/>
          <w:szCs w:val="28"/>
        </w:rPr>
      </w:pPr>
      <w:r>
        <w:rPr>
          <w:rFonts w:ascii="Times New Roman" w:hAnsi="Times New Roman"/>
          <w:sz w:val="28"/>
          <w:szCs w:val="28"/>
        </w:rPr>
        <w:t xml:space="preserve">    </w:t>
      </w:r>
      <w:r w:rsidRPr="009C59CE">
        <w:rPr>
          <w:rFonts w:ascii="Times New Roman" w:hAnsi="Times New Roman"/>
          <w:sz w:val="28"/>
          <w:szCs w:val="28"/>
        </w:rPr>
        <w:t>КЗ «</w:t>
      </w:r>
      <w:r>
        <w:rPr>
          <w:rFonts w:ascii="Times New Roman" w:hAnsi="Times New Roman"/>
          <w:sz w:val="28"/>
          <w:szCs w:val="28"/>
        </w:rPr>
        <w:t>КДЮСШ №9</w:t>
      </w:r>
      <w:r w:rsidRPr="009C59CE">
        <w:rPr>
          <w:rFonts w:ascii="Times New Roman" w:hAnsi="Times New Roman"/>
          <w:sz w:val="28"/>
          <w:szCs w:val="28"/>
        </w:rPr>
        <w:t>»</w:t>
      </w:r>
    </w:p>
    <w:p w14:paraId="6EC8E7A3" w14:textId="350E0E30" w:rsidR="00A36279" w:rsidRPr="009C59CE" w:rsidRDefault="00A36279" w:rsidP="00A36279">
      <w:pPr>
        <w:spacing w:after="0" w:line="100" w:lineRule="atLeast"/>
        <w:ind w:left="4956" w:firstLine="708"/>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від </w:t>
      </w:r>
      <w:r w:rsidRPr="004C7812">
        <w:rPr>
          <w:rFonts w:ascii="Times New Roman" w:hAnsi="Times New Roman"/>
          <w:sz w:val="28"/>
          <w:szCs w:val="28"/>
          <w:u w:val="single"/>
        </w:rPr>
        <w:t xml:space="preserve">   30 серпня</w:t>
      </w:r>
      <w:r>
        <w:rPr>
          <w:rFonts w:ascii="Times New Roman" w:hAnsi="Times New Roman"/>
          <w:sz w:val="28"/>
          <w:szCs w:val="28"/>
          <w:u w:val="single"/>
        </w:rPr>
        <w:t xml:space="preserve">   </w:t>
      </w:r>
      <w:r w:rsidRPr="004C7812">
        <w:rPr>
          <w:rFonts w:ascii="Times New Roman" w:hAnsi="Times New Roman"/>
          <w:sz w:val="28"/>
          <w:szCs w:val="28"/>
        </w:rPr>
        <w:t xml:space="preserve"> </w:t>
      </w:r>
      <w:r>
        <w:rPr>
          <w:rFonts w:ascii="Times New Roman" w:hAnsi="Times New Roman"/>
          <w:sz w:val="28"/>
          <w:szCs w:val="28"/>
        </w:rPr>
        <w:t>2</w:t>
      </w:r>
      <w:r w:rsidRPr="009C59CE">
        <w:rPr>
          <w:rFonts w:ascii="Times New Roman" w:hAnsi="Times New Roman"/>
          <w:sz w:val="28"/>
          <w:szCs w:val="28"/>
        </w:rPr>
        <w:t>02</w:t>
      </w:r>
      <w:r>
        <w:rPr>
          <w:rFonts w:ascii="Times New Roman" w:hAnsi="Times New Roman"/>
          <w:sz w:val="28"/>
          <w:szCs w:val="28"/>
        </w:rPr>
        <w:t>1</w:t>
      </w:r>
      <w:r w:rsidRPr="009C59CE">
        <w:rPr>
          <w:rFonts w:ascii="Times New Roman" w:hAnsi="Times New Roman"/>
          <w:sz w:val="28"/>
          <w:szCs w:val="28"/>
        </w:rPr>
        <w:t>,</w:t>
      </w:r>
    </w:p>
    <w:p w14:paraId="2C6B4D67" w14:textId="7C9AE70B" w:rsidR="00A36279" w:rsidRPr="009C59CE" w:rsidRDefault="00A36279" w:rsidP="00A36279">
      <w:pPr>
        <w:spacing w:after="0" w:line="100" w:lineRule="atLeast"/>
        <w:ind w:left="4956" w:firstLine="708"/>
        <w:rPr>
          <w:rFonts w:ascii="Times New Roman" w:hAnsi="Times New Roman"/>
          <w:sz w:val="28"/>
          <w:szCs w:val="28"/>
        </w:rPr>
      </w:pPr>
      <w:r>
        <w:rPr>
          <w:rFonts w:ascii="Times New Roman" w:hAnsi="Times New Roman"/>
          <w:sz w:val="28"/>
          <w:szCs w:val="28"/>
        </w:rPr>
        <w:t xml:space="preserve">                </w:t>
      </w:r>
      <w:r w:rsidRPr="009C59CE">
        <w:rPr>
          <w:rFonts w:ascii="Times New Roman" w:hAnsi="Times New Roman"/>
          <w:sz w:val="28"/>
          <w:szCs w:val="28"/>
        </w:rPr>
        <w:t xml:space="preserve">протокол № </w:t>
      </w:r>
      <w:r>
        <w:rPr>
          <w:rFonts w:ascii="Times New Roman" w:hAnsi="Times New Roman"/>
          <w:sz w:val="28"/>
          <w:szCs w:val="28"/>
        </w:rPr>
        <w:t>3</w:t>
      </w:r>
    </w:p>
    <w:p w14:paraId="2B85458E" w14:textId="77777777" w:rsidR="00A36279" w:rsidRPr="009C59CE" w:rsidRDefault="00A36279" w:rsidP="00A36279">
      <w:pPr>
        <w:spacing w:after="0" w:line="100" w:lineRule="atLeast"/>
        <w:jc w:val="right"/>
        <w:rPr>
          <w:rFonts w:ascii="Times New Roman" w:hAnsi="Times New Roman"/>
          <w:b/>
          <w:sz w:val="28"/>
          <w:szCs w:val="28"/>
        </w:rPr>
      </w:pPr>
    </w:p>
    <w:p w14:paraId="1E94DC84" w14:textId="77777777" w:rsidR="00A36279" w:rsidRDefault="00A36279" w:rsidP="00F74AD8">
      <w:pPr>
        <w:spacing w:after="0"/>
        <w:jc w:val="center"/>
        <w:rPr>
          <w:rFonts w:ascii="Times New Roman" w:hAnsi="Times New Roman" w:cs="Times New Roman"/>
          <w:b/>
          <w:sz w:val="32"/>
          <w:szCs w:val="32"/>
        </w:rPr>
      </w:pPr>
    </w:p>
    <w:p w14:paraId="5A977DA9" w14:textId="77777777" w:rsidR="00A36279" w:rsidRDefault="00A36279" w:rsidP="00F74AD8">
      <w:pPr>
        <w:spacing w:after="0"/>
        <w:jc w:val="center"/>
        <w:rPr>
          <w:rFonts w:ascii="Times New Roman" w:hAnsi="Times New Roman" w:cs="Times New Roman"/>
          <w:b/>
          <w:sz w:val="32"/>
          <w:szCs w:val="32"/>
        </w:rPr>
      </w:pPr>
    </w:p>
    <w:p w14:paraId="5DE20D35" w14:textId="77777777" w:rsidR="00A36279" w:rsidRDefault="00A36279" w:rsidP="00F74AD8">
      <w:pPr>
        <w:spacing w:after="0"/>
        <w:jc w:val="center"/>
        <w:rPr>
          <w:rFonts w:ascii="Times New Roman" w:hAnsi="Times New Roman" w:cs="Times New Roman"/>
          <w:b/>
          <w:sz w:val="32"/>
          <w:szCs w:val="32"/>
        </w:rPr>
      </w:pPr>
    </w:p>
    <w:p w14:paraId="3D87D04A" w14:textId="77777777" w:rsidR="00A96D1B" w:rsidRDefault="00A96D1B" w:rsidP="00A36279">
      <w:pPr>
        <w:spacing w:after="0"/>
        <w:rPr>
          <w:rFonts w:ascii="Times New Roman" w:hAnsi="Times New Roman" w:cs="Times New Roman"/>
          <w:sz w:val="32"/>
          <w:szCs w:val="32"/>
        </w:rPr>
      </w:pPr>
    </w:p>
    <w:p w14:paraId="1E4E733D" w14:textId="77777777" w:rsidR="009F4C5A" w:rsidRPr="008A2E01" w:rsidRDefault="00822E49" w:rsidP="00822E49">
      <w:pPr>
        <w:spacing w:after="0" w:line="240" w:lineRule="auto"/>
        <w:ind w:left="1080" w:right="63"/>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 xml:space="preserve">                                  </w:t>
      </w:r>
      <w:r w:rsidR="009F4C5A" w:rsidRPr="008A2E01">
        <w:rPr>
          <w:rFonts w:ascii="Times New Roman" w:eastAsia="Times New Roman" w:hAnsi="Times New Roman" w:cs="Times New Roman"/>
          <w:b/>
          <w:bCs/>
          <w:sz w:val="28"/>
          <w:szCs w:val="28"/>
          <w:lang w:eastAsia="uk-UA"/>
        </w:rPr>
        <w:t>I. Загальні положення</w:t>
      </w:r>
    </w:p>
    <w:p w14:paraId="42A7A228" w14:textId="77777777" w:rsidR="009F4C5A" w:rsidRDefault="009F4C5A" w:rsidP="000E1583">
      <w:pPr>
        <w:spacing w:after="0" w:line="240" w:lineRule="auto"/>
        <w:ind w:right="48" w:firstLine="709"/>
        <w:rPr>
          <w:rFonts w:ascii="Times New Roman" w:eastAsia="Times New Roman" w:hAnsi="Times New Roman" w:cs="Times New Roman"/>
          <w:sz w:val="28"/>
          <w:szCs w:val="28"/>
          <w:lang w:eastAsia="uk-UA"/>
        </w:rPr>
      </w:pPr>
      <w:r w:rsidRPr="008A2E01">
        <w:rPr>
          <w:rFonts w:ascii="Times New Roman" w:eastAsia="Times New Roman" w:hAnsi="Times New Roman" w:cs="Times New Roman"/>
          <w:sz w:val="28"/>
          <w:szCs w:val="28"/>
          <w:lang w:eastAsia="uk-UA"/>
        </w:rPr>
        <w:t>Положення про внутрішню  систему забезпечення якості освіти   розро</w:t>
      </w:r>
      <w:r w:rsidR="002F1182">
        <w:rPr>
          <w:rFonts w:ascii="Times New Roman" w:eastAsia="Times New Roman" w:hAnsi="Times New Roman" w:cs="Times New Roman"/>
          <w:sz w:val="28"/>
          <w:szCs w:val="28"/>
          <w:lang w:eastAsia="uk-UA"/>
        </w:rPr>
        <w:t>блено відповідно до вимог Законів України «Про освіту», «Про позашкільну освіту».</w:t>
      </w:r>
      <w:r w:rsidRPr="008A2E01">
        <w:rPr>
          <w:rFonts w:ascii="Times New Roman" w:eastAsia="Times New Roman" w:hAnsi="Times New Roman" w:cs="Times New Roman"/>
          <w:sz w:val="28"/>
          <w:szCs w:val="28"/>
          <w:lang w:eastAsia="uk-UA"/>
        </w:rPr>
        <w:t xml:space="preserve"> </w:t>
      </w:r>
    </w:p>
    <w:p w14:paraId="3404BECF" w14:textId="77777777" w:rsidR="00D24F82" w:rsidRPr="00D24F82" w:rsidRDefault="00D24F82" w:rsidP="00D24F82">
      <w:pPr>
        <w:spacing w:after="0" w:line="240" w:lineRule="auto"/>
        <w:ind w:right="48" w:firstLine="709"/>
        <w:rPr>
          <w:rFonts w:ascii="Times New Roman" w:eastAsia="Times New Roman" w:hAnsi="Times New Roman" w:cs="Times New Roman"/>
          <w:sz w:val="28"/>
          <w:szCs w:val="28"/>
          <w:lang w:eastAsia="uk-UA"/>
        </w:rPr>
      </w:pPr>
      <w:r w:rsidRPr="00D24F82">
        <w:rPr>
          <w:rFonts w:ascii="Times New Roman" w:eastAsia="Times New Roman" w:hAnsi="Times New Roman" w:cs="Times New Roman"/>
          <w:sz w:val="28"/>
          <w:szCs w:val="28"/>
          <w:lang w:eastAsia="uk-UA"/>
        </w:rPr>
        <w:t xml:space="preserve">Внутрішня система забезпечення якості в закладі включає: </w:t>
      </w:r>
    </w:p>
    <w:p w14:paraId="3518E2B7" w14:textId="77777777" w:rsidR="00D24F82" w:rsidRPr="00D24F82" w:rsidRDefault="00D24F82" w:rsidP="00D24F82">
      <w:pPr>
        <w:spacing w:after="0" w:line="240" w:lineRule="auto"/>
        <w:ind w:right="48"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D24F82">
        <w:rPr>
          <w:rFonts w:ascii="Times New Roman" w:eastAsia="Times New Roman" w:hAnsi="Times New Roman" w:cs="Times New Roman"/>
          <w:sz w:val="28"/>
          <w:szCs w:val="28"/>
          <w:lang w:eastAsia="uk-UA"/>
        </w:rPr>
        <w:t xml:space="preserve">стратегію та процедури забезпечення якості освіти; </w:t>
      </w:r>
    </w:p>
    <w:p w14:paraId="16BE6651" w14:textId="77777777" w:rsidR="00D24F82" w:rsidRPr="00D24F82" w:rsidRDefault="00D24F82" w:rsidP="00D24F82">
      <w:pPr>
        <w:spacing w:after="0" w:line="240" w:lineRule="auto"/>
        <w:ind w:right="48"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D24F82">
        <w:rPr>
          <w:rFonts w:ascii="Times New Roman" w:eastAsia="Times New Roman" w:hAnsi="Times New Roman" w:cs="Times New Roman"/>
          <w:sz w:val="28"/>
          <w:szCs w:val="28"/>
          <w:lang w:eastAsia="uk-UA"/>
        </w:rPr>
        <w:t xml:space="preserve">планування освітнього процесу; </w:t>
      </w:r>
    </w:p>
    <w:p w14:paraId="2167F11E" w14:textId="77777777" w:rsidR="00D24F82" w:rsidRPr="00D24F82" w:rsidRDefault="00D24F82" w:rsidP="00D24F82">
      <w:pPr>
        <w:spacing w:after="0" w:line="240" w:lineRule="auto"/>
        <w:ind w:right="48"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D24F82">
        <w:rPr>
          <w:rFonts w:ascii="Times New Roman" w:eastAsia="Times New Roman" w:hAnsi="Times New Roman" w:cs="Times New Roman"/>
          <w:sz w:val="28"/>
          <w:szCs w:val="28"/>
          <w:lang w:eastAsia="uk-UA"/>
        </w:rPr>
        <w:t>систему та механізми забезпечення академічної доброчесності;</w:t>
      </w:r>
    </w:p>
    <w:p w14:paraId="2B99CE83" w14:textId="77777777" w:rsidR="00D24F82" w:rsidRPr="00D24F82" w:rsidRDefault="00D24F82" w:rsidP="00D24F82">
      <w:pPr>
        <w:spacing w:after="0" w:line="240" w:lineRule="auto"/>
        <w:ind w:right="48"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D24F82">
        <w:rPr>
          <w:rFonts w:ascii="Times New Roman" w:eastAsia="Times New Roman" w:hAnsi="Times New Roman" w:cs="Times New Roman"/>
          <w:sz w:val="28"/>
          <w:szCs w:val="28"/>
          <w:lang w:eastAsia="uk-UA"/>
        </w:rPr>
        <w:t xml:space="preserve">оприлюднені критерії, правила і процедури оцінювання </w:t>
      </w:r>
      <w:r>
        <w:rPr>
          <w:rFonts w:ascii="Times New Roman" w:eastAsia="Times New Roman" w:hAnsi="Times New Roman" w:cs="Times New Roman"/>
          <w:sz w:val="28"/>
          <w:szCs w:val="28"/>
          <w:lang w:eastAsia="uk-UA"/>
        </w:rPr>
        <w:t>вихованців</w:t>
      </w:r>
      <w:r w:rsidRPr="00D24F82">
        <w:rPr>
          <w:rFonts w:ascii="Times New Roman" w:eastAsia="Times New Roman" w:hAnsi="Times New Roman" w:cs="Times New Roman"/>
          <w:sz w:val="28"/>
          <w:szCs w:val="28"/>
          <w:lang w:eastAsia="uk-UA"/>
        </w:rPr>
        <w:t>;</w:t>
      </w:r>
    </w:p>
    <w:p w14:paraId="46943D6C" w14:textId="77777777" w:rsidR="00D24F82" w:rsidRPr="00D24F82" w:rsidRDefault="00D24F82" w:rsidP="00D24F82">
      <w:pPr>
        <w:spacing w:after="0" w:line="240" w:lineRule="auto"/>
        <w:ind w:right="48"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D24F82">
        <w:rPr>
          <w:rFonts w:ascii="Times New Roman" w:eastAsia="Times New Roman" w:hAnsi="Times New Roman" w:cs="Times New Roman"/>
          <w:sz w:val="28"/>
          <w:szCs w:val="28"/>
          <w:lang w:eastAsia="uk-UA"/>
        </w:rPr>
        <w:t xml:space="preserve">оприлюднені критерії, правила і процедури оцінювання діяльності </w:t>
      </w:r>
      <w:r>
        <w:rPr>
          <w:rFonts w:ascii="Times New Roman" w:eastAsia="Times New Roman" w:hAnsi="Times New Roman" w:cs="Times New Roman"/>
          <w:sz w:val="28"/>
          <w:szCs w:val="28"/>
          <w:lang w:eastAsia="uk-UA"/>
        </w:rPr>
        <w:t>тренерів-викладачів</w:t>
      </w:r>
      <w:r w:rsidRPr="00D24F82">
        <w:rPr>
          <w:rFonts w:ascii="Times New Roman" w:eastAsia="Times New Roman" w:hAnsi="Times New Roman" w:cs="Times New Roman"/>
          <w:sz w:val="28"/>
          <w:szCs w:val="28"/>
          <w:lang w:eastAsia="uk-UA"/>
        </w:rPr>
        <w:t>;</w:t>
      </w:r>
    </w:p>
    <w:p w14:paraId="40053D2A" w14:textId="77777777" w:rsidR="00D24F82" w:rsidRPr="00D24F82" w:rsidRDefault="00D24F82" w:rsidP="00D24F82">
      <w:pPr>
        <w:spacing w:after="0" w:line="240" w:lineRule="auto"/>
        <w:ind w:right="48"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D24F82">
        <w:rPr>
          <w:rFonts w:ascii="Times New Roman" w:eastAsia="Times New Roman" w:hAnsi="Times New Roman" w:cs="Times New Roman"/>
          <w:sz w:val="28"/>
          <w:szCs w:val="28"/>
          <w:lang w:eastAsia="uk-UA"/>
        </w:rPr>
        <w:t>оприлюднені критерії, правила і процедури оцінювання управлінської діяльності керівних працівників закладу;</w:t>
      </w:r>
    </w:p>
    <w:p w14:paraId="24084170" w14:textId="77777777" w:rsidR="00D24F82" w:rsidRDefault="00CC470D" w:rsidP="00D24F82">
      <w:pPr>
        <w:spacing w:after="0" w:line="240" w:lineRule="auto"/>
        <w:ind w:right="48"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з</w:t>
      </w:r>
      <w:r w:rsidR="00D24F82" w:rsidRPr="00D24F82">
        <w:rPr>
          <w:rFonts w:ascii="Times New Roman" w:eastAsia="Times New Roman" w:hAnsi="Times New Roman" w:cs="Times New Roman"/>
          <w:sz w:val="28"/>
          <w:szCs w:val="28"/>
          <w:lang w:eastAsia="uk-UA"/>
        </w:rPr>
        <w:t xml:space="preserve">абезпечення наявності інформаційних систем для </w:t>
      </w:r>
      <w:r w:rsidR="00484EDB">
        <w:rPr>
          <w:rFonts w:ascii="Times New Roman" w:eastAsia="Times New Roman" w:hAnsi="Times New Roman" w:cs="Times New Roman"/>
          <w:sz w:val="28"/>
          <w:szCs w:val="28"/>
          <w:lang w:eastAsia="uk-UA"/>
        </w:rPr>
        <w:t>ефективного управління закладом.</w:t>
      </w:r>
    </w:p>
    <w:p w14:paraId="6BC31C9C" w14:textId="77777777" w:rsidR="005A453E" w:rsidRPr="00717083" w:rsidRDefault="005A453E" w:rsidP="005A453E">
      <w:pPr>
        <w:spacing w:after="0" w:line="240" w:lineRule="auto"/>
        <w:ind w:right="48"/>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         </w:t>
      </w:r>
      <w:r w:rsidRPr="00717083">
        <w:rPr>
          <w:rFonts w:ascii="Times New Roman" w:eastAsia="Times New Roman" w:hAnsi="Times New Roman" w:cs="Times New Roman"/>
          <w:b/>
          <w:sz w:val="28"/>
          <w:szCs w:val="28"/>
          <w:lang w:eastAsia="uk-UA"/>
        </w:rPr>
        <w:t>Стратегія та процедури забезпечення якості освіти</w:t>
      </w:r>
    </w:p>
    <w:p w14:paraId="372D6BFB" w14:textId="77777777" w:rsidR="005A453E" w:rsidRPr="005A453E" w:rsidRDefault="005A453E" w:rsidP="005A453E">
      <w:pPr>
        <w:spacing w:after="0" w:line="240" w:lineRule="auto"/>
        <w:ind w:right="48"/>
        <w:rPr>
          <w:rFonts w:ascii="Times New Roman" w:eastAsia="Times New Roman" w:hAnsi="Times New Roman" w:cs="Times New Roman"/>
          <w:sz w:val="28"/>
          <w:szCs w:val="28"/>
          <w:lang w:eastAsia="uk-UA"/>
        </w:rPr>
      </w:pPr>
      <w:r w:rsidRPr="005A453E">
        <w:rPr>
          <w:rFonts w:ascii="Times New Roman" w:eastAsia="Times New Roman" w:hAnsi="Times New Roman" w:cs="Times New Roman"/>
          <w:sz w:val="28"/>
          <w:szCs w:val="28"/>
          <w:lang w:eastAsia="uk-UA"/>
        </w:rPr>
        <w:t>1. Стратегія  забезпечення  якості  освіти базується на наступних принципах:</w:t>
      </w:r>
    </w:p>
    <w:p w14:paraId="649457D2" w14:textId="77777777" w:rsidR="005A453E" w:rsidRDefault="005A453E" w:rsidP="005A453E">
      <w:pPr>
        <w:spacing w:after="0" w:line="240" w:lineRule="auto"/>
        <w:ind w:right="48" w:firstLine="709"/>
        <w:rPr>
          <w:rFonts w:ascii="Times New Roman" w:eastAsia="Times New Roman" w:hAnsi="Times New Roman" w:cs="Times New Roman"/>
          <w:sz w:val="28"/>
          <w:szCs w:val="28"/>
          <w:lang w:eastAsia="uk-UA"/>
        </w:rPr>
      </w:pPr>
      <w:r w:rsidRPr="005A453E">
        <w:rPr>
          <w:rFonts w:ascii="Times New Roman" w:eastAsia="Times New Roman" w:hAnsi="Times New Roman" w:cs="Times New Roman"/>
          <w:sz w:val="28"/>
          <w:szCs w:val="28"/>
          <w:lang w:eastAsia="uk-UA"/>
        </w:rPr>
        <w:t>•  принцип процесного підходу,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14:paraId="29F9F2C0" w14:textId="77777777" w:rsidR="005A453E" w:rsidRPr="005A453E" w:rsidRDefault="001161AE" w:rsidP="005A453E">
      <w:pPr>
        <w:spacing w:after="0" w:line="240" w:lineRule="auto"/>
        <w:ind w:right="48" w:firstLine="709"/>
        <w:rPr>
          <w:rFonts w:ascii="Times New Roman" w:eastAsia="Times New Roman" w:hAnsi="Times New Roman" w:cs="Times New Roman"/>
          <w:sz w:val="28"/>
          <w:szCs w:val="28"/>
          <w:lang w:eastAsia="uk-UA"/>
        </w:rPr>
      </w:pPr>
      <w:r w:rsidRPr="001161A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5A453E" w:rsidRPr="005A453E">
        <w:rPr>
          <w:rFonts w:ascii="Times New Roman" w:eastAsia="Times New Roman" w:hAnsi="Times New Roman" w:cs="Times New Roman"/>
          <w:sz w:val="28"/>
          <w:szCs w:val="28"/>
          <w:lang w:eastAsia="uk-UA"/>
        </w:rPr>
        <w:t>принцип цілісності, який вимагає єдності впливів освітньої діяльності, їх підпорядкованості, визначеній меті якості освітнього процесу;</w:t>
      </w:r>
    </w:p>
    <w:p w14:paraId="74E272F5" w14:textId="77777777" w:rsidR="005A453E" w:rsidRPr="005A453E" w:rsidRDefault="001161AE" w:rsidP="001161AE">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1161A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5A453E" w:rsidRPr="005A453E">
        <w:rPr>
          <w:rFonts w:ascii="Times New Roman" w:eastAsia="Times New Roman" w:hAnsi="Times New Roman" w:cs="Times New Roman"/>
          <w:sz w:val="28"/>
          <w:szCs w:val="28"/>
          <w:lang w:eastAsia="uk-UA"/>
        </w:rPr>
        <w:t>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w:t>
      </w:r>
    </w:p>
    <w:p w14:paraId="2E611E96" w14:textId="77777777" w:rsidR="005A453E" w:rsidRPr="005A453E" w:rsidRDefault="001161AE" w:rsidP="001161AE">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1161A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5A453E" w:rsidRPr="005A453E">
        <w:rPr>
          <w:rFonts w:ascii="Times New Roman" w:eastAsia="Times New Roman" w:hAnsi="Times New Roman" w:cs="Times New Roman"/>
          <w:sz w:val="28"/>
          <w:szCs w:val="28"/>
          <w:lang w:eastAsia="uk-UA"/>
        </w:rPr>
        <w:t>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14:paraId="5EDF2473" w14:textId="77777777" w:rsidR="005A453E" w:rsidRDefault="001161AE" w:rsidP="001161AE">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1161A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5A453E" w:rsidRPr="005A453E">
        <w:rPr>
          <w:rFonts w:ascii="Times New Roman" w:eastAsia="Times New Roman" w:hAnsi="Times New Roman" w:cs="Times New Roman"/>
          <w:sz w:val="28"/>
          <w:szCs w:val="28"/>
          <w:lang w:eastAsia="uk-UA"/>
        </w:rPr>
        <w:t>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14:paraId="31864651" w14:textId="77777777" w:rsidR="001161AE" w:rsidRPr="001161AE" w:rsidRDefault="00592658" w:rsidP="001161AE">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2C1415">
        <w:rPr>
          <w:rFonts w:ascii="Times New Roman" w:eastAsia="Times New Roman" w:hAnsi="Times New Roman" w:cs="Times New Roman"/>
          <w:sz w:val="28"/>
          <w:szCs w:val="28"/>
          <w:lang w:eastAsia="uk-UA"/>
        </w:rPr>
        <w:t xml:space="preserve">  </w:t>
      </w:r>
      <w:r w:rsidR="001161AE" w:rsidRPr="001161AE">
        <w:rPr>
          <w:rFonts w:ascii="Times New Roman" w:eastAsia="Times New Roman" w:hAnsi="Times New Roman" w:cs="Times New Roman"/>
          <w:sz w:val="28"/>
          <w:szCs w:val="28"/>
          <w:lang w:eastAsia="uk-UA"/>
        </w:rPr>
        <w:t>З метою аналізу стану сформованості та функціонування внутрішньої системи заклад може проводити самооцінювання власної діяльності. Самооцінювання є процесом вивчення, оцінювання та вдосконалення внутрішньої системи забезпечення якості освіти у закладі. При організації та проведенні самооцінювання у закладі створюється робоча група та визначається особа, яка відповідальна за проведення самооцінювання.</w:t>
      </w:r>
    </w:p>
    <w:p w14:paraId="0744528B" w14:textId="77777777" w:rsidR="001161AE" w:rsidRPr="001161AE" w:rsidRDefault="001161AE" w:rsidP="001161AE">
      <w:pPr>
        <w:spacing w:after="0" w:line="240" w:lineRule="auto"/>
        <w:ind w:right="48"/>
        <w:rPr>
          <w:rFonts w:ascii="Times New Roman" w:eastAsia="Times New Roman" w:hAnsi="Times New Roman" w:cs="Times New Roman"/>
          <w:sz w:val="28"/>
          <w:szCs w:val="28"/>
          <w:lang w:eastAsia="uk-UA"/>
        </w:rPr>
      </w:pPr>
      <w:r w:rsidRPr="001161AE">
        <w:rPr>
          <w:rFonts w:ascii="Times New Roman" w:eastAsia="Times New Roman" w:hAnsi="Times New Roman" w:cs="Times New Roman"/>
          <w:sz w:val="28"/>
          <w:szCs w:val="28"/>
          <w:lang w:eastAsia="uk-UA"/>
        </w:rPr>
        <w:t>Самооцінювання може здійснюватися:</w:t>
      </w:r>
    </w:p>
    <w:p w14:paraId="631F4C0D" w14:textId="77777777" w:rsidR="001161AE" w:rsidRPr="001161AE" w:rsidRDefault="00717083" w:rsidP="001161AE">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161AE" w:rsidRPr="001161AE">
        <w:rPr>
          <w:rFonts w:ascii="Times New Roman" w:eastAsia="Times New Roman" w:hAnsi="Times New Roman" w:cs="Times New Roman"/>
          <w:sz w:val="28"/>
          <w:szCs w:val="28"/>
          <w:lang w:eastAsia="uk-UA"/>
        </w:rPr>
        <w:t>щорічно або періодично;</w:t>
      </w:r>
    </w:p>
    <w:p w14:paraId="42B57959" w14:textId="77777777" w:rsidR="001161AE" w:rsidRPr="001161AE" w:rsidRDefault="00717083" w:rsidP="001161AE">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161AE" w:rsidRPr="001161AE">
        <w:rPr>
          <w:rFonts w:ascii="Times New Roman" w:eastAsia="Times New Roman" w:hAnsi="Times New Roman" w:cs="Times New Roman"/>
          <w:sz w:val="28"/>
          <w:szCs w:val="28"/>
          <w:lang w:eastAsia="uk-UA"/>
        </w:rPr>
        <w:t>комплексно або за певним напрямом освітньої діяльності.</w:t>
      </w:r>
    </w:p>
    <w:p w14:paraId="46FD1104" w14:textId="77777777" w:rsidR="001161AE" w:rsidRPr="001161AE" w:rsidRDefault="001161AE" w:rsidP="001161AE">
      <w:pPr>
        <w:spacing w:after="0" w:line="240" w:lineRule="auto"/>
        <w:ind w:right="48"/>
        <w:rPr>
          <w:rFonts w:ascii="Times New Roman" w:eastAsia="Times New Roman" w:hAnsi="Times New Roman" w:cs="Times New Roman"/>
          <w:sz w:val="28"/>
          <w:szCs w:val="28"/>
          <w:lang w:eastAsia="uk-UA"/>
        </w:rPr>
      </w:pPr>
      <w:r w:rsidRPr="001161AE">
        <w:rPr>
          <w:rFonts w:ascii="Times New Roman" w:eastAsia="Times New Roman" w:hAnsi="Times New Roman" w:cs="Times New Roman"/>
          <w:sz w:val="28"/>
          <w:szCs w:val="28"/>
          <w:lang w:eastAsia="uk-UA"/>
        </w:rPr>
        <w:t>Формування внутрішньої системи забезпечення якості освіти у закладі доцільно здійснювати з урахуванням наступних етапів:</w:t>
      </w:r>
    </w:p>
    <w:p w14:paraId="75829D71" w14:textId="77777777" w:rsidR="001161AE" w:rsidRPr="001161AE" w:rsidRDefault="00717083" w:rsidP="001161AE">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161AE" w:rsidRPr="001161AE">
        <w:rPr>
          <w:rFonts w:ascii="Times New Roman" w:eastAsia="Times New Roman" w:hAnsi="Times New Roman" w:cs="Times New Roman"/>
          <w:sz w:val="28"/>
          <w:szCs w:val="28"/>
          <w:lang w:eastAsia="uk-UA"/>
        </w:rPr>
        <w:t>визначення компонентів внутрішньої системи;</w:t>
      </w:r>
    </w:p>
    <w:p w14:paraId="2EDEF3D5" w14:textId="77777777" w:rsidR="001161AE" w:rsidRPr="001161AE" w:rsidRDefault="00717083" w:rsidP="001161AE">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161AE" w:rsidRPr="001161AE">
        <w:rPr>
          <w:rFonts w:ascii="Times New Roman" w:eastAsia="Times New Roman" w:hAnsi="Times New Roman" w:cs="Times New Roman"/>
          <w:sz w:val="28"/>
          <w:szCs w:val="28"/>
          <w:lang w:eastAsia="uk-UA"/>
        </w:rPr>
        <w:t>забезпечення функціонування компонентів внутрішньої системи;</w:t>
      </w:r>
    </w:p>
    <w:p w14:paraId="3A3D0EEB" w14:textId="77777777" w:rsidR="001161AE" w:rsidRPr="001161AE" w:rsidRDefault="00717083" w:rsidP="001161AE">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161AE" w:rsidRPr="001161AE">
        <w:rPr>
          <w:rFonts w:ascii="Times New Roman" w:eastAsia="Times New Roman" w:hAnsi="Times New Roman" w:cs="Times New Roman"/>
          <w:sz w:val="28"/>
          <w:szCs w:val="28"/>
          <w:lang w:eastAsia="uk-UA"/>
        </w:rPr>
        <w:t>збір та аналіз інформації, отриманої під час вивчення документації; опитування та спостереження;</w:t>
      </w:r>
    </w:p>
    <w:p w14:paraId="53720D5C" w14:textId="77777777" w:rsidR="001161AE" w:rsidRPr="001161AE" w:rsidRDefault="00717083" w:rsidP="001161AE">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1161AE" w:rsidRPr="001161AE">
        <w:rPr>
          <w:rFonts w:ascii="Times New Roman" w:eastAsia="Times New Roman" w:hAnsi="Times New Roman" w:cs="Times New Roman"/>
          <w:sz w:val="28"/>
          <w:szCs w:val="28"/>
          <w:lang w:eastAsia="uk-UA"/>
        </w:rPr>
        <w:t>узагальнення результатів;</w:t>
      </w:r>
    </w:p>
    <w:p w14:paraId="597760E8" w14:textId="77777777" w:rsidR="001161AE" w:rsidRDefault="00717083" w:rsidP="001161AE">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1161AE" w:rsidRPr="001161AE">
        <w:rPr>
          <w:rFonts w:ascii="Times New Roman" w:eastAsia="Times New Roman" w:hAnsi="Times New Roman" w:cs="Times New Roman"/>
          <w:sz w:val="28"/>
          <w:szCs w:val="28"/>
          <w:lang w:eastAsia="uk-UA"/>
        </w:rPr>
        <w:t>обговорення та оприлюднення результатів.</w:t>
      </w:r>
    </w:p>
    <w:p w14:paraId="53CD7FFE" w14:textId="77777777" w:rsidR="00717083" w:rsidRPr="00717083" w:rsidRDefault="00535493" w:rsidP="00717083">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17083">
        <w:rPr>
          <w:rFonts w:ascii="Times New Roman" w:eastAsia="Times New Roman" w:hAnsi="Times New Roman" w:cs="Times New Roman"/>
          <w:sz w:val="28"/>
          <w:szCs w:val="28"/>
          <w:lang w:eastAsia="uk-UA"/>
        </w:rPr>
        <w:t xml:space="preserve"> </w:t>
      </w:r>
      <w:r w:rsidR="00717083" w:rsidRPr="00717083">
        <w:rPr>
          <w:rFonts w:ascii="Times New Roman" w:eastAsia="Times New Roman" w:hAnsi="Times New Roman" w:cs="Times New Roman"/>
          <w:sz w:val="28"/>
          <w:szCs w:val="28"/>
          <w:lang w:eastAsia="uk-UA"/>
        </w:rPr>
        <w:t>Завданнями внутрішньої системи забезпечення якості освіти закладу є:</w:t>
      </w:r>
    </w:p>
    <w:p w14:paraId="0DB419B4" w14:textId="77777777" w:rsidR="00717083" w:rsidRPr="00717083" w:rsidRDefault="00717083" w:rsidP="00717083">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717083">
        <w:rPr>
          <w:rFonts w:ascii="Times New Roman" w:eastAsia="Times New Roman" w:hAnsi="Times New Roman" w:cs="Times New Roman"/>
          <w:sz w:val="28"/>
          <w:szCs w:val="28"/>
          <w:lang w:eastAsia="uk-UA"/>
        </w:rPr>
        <w:t xml:space="preserve"> оновлення нормативно-методичної бази забезпечення якості освіти та освітньої діяльності;</w:t>
      </w:r>
    </w:p>
    <w:p w14:paraId="514ACD7B" w14:textId="77777777" w:rsidR="00717083" w:rsidRPr="00717083" w:rsidRDefault="00717083" w:rsidP="00717083">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717083">
        <w:rPr>
          <w:rFonts w:ascii="Times New Roman" w:eastAsia="Times New Roman" w:hAnsi="Times New Roman" w:cs="Times New Roman"/>
          <w:sz w:val="28"/>
          <w:szCs w:val="28"/>
          <w:lang w:eastAsia="uk-UA"/>
        </w:rPr>
        <w:t>постійний моніторинг змісту освіти;</w:t>
      </w:r>
    </w:p>
    <w:p w14:paraId="3DB9BF46" w14:textId="77777777" w:rsidR="00717083" w:rsidRPr="00717083" w:rsidRDefault="00717083" w:rsidP="00717083">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717083">
        <w:rPr>
          <w:rFonts w:ascii="Times New Roman" w:eastAsia="Times New Roman" w:hAnsi="Times New Roman" w:cs="Times New Roman"/>
          <w:sz w:val="28"/>
          <w:szCs w:val="28"/>
          <w:lang w:eastAsia="uk-UA"/>
        </w:rPr>
        <w:t>спостереження за реалізацією освітнього процесу;</w:t>
      </w:r>
    </w:p>
    <w:p w14:paraId="19EBC73C" w14:textId="77777777" w:rsidR="00717083" w:rsidRPr="00717083" w:rsidRDefault="00717083" w:rsidP="00717083">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717083">
        <w:rPr>
          <w:rFonts w:ascii="Times New Roman" w:eastAsia="Times New Roman" w:hAnsi="Times New Roman" w:cs="Times New Roman"/>
          <w:sz w:val="28"/>
          <w:szCs w:val="28"/>
          <w:lang w:eastAsia="uk-UA"/>
        </w:rPr>
        <w:t>моніторинг технологій навчання;</w:t>
      </w:r>
    </w:p>
    <w:p w14:paraId="0547045E" w14:textId="77777777" w:rsidR="00717083" w:rsidRPr="00717083" w:rsidRDefault="00717083" w:rsidP="00717083">
      <w:pPr>
        <w:spacing w:after="0" w:line="240" w:lineRule="auto"/>
        <w:ind w:right="48"/>
        <w:rPr>
          <w:rFonts w:ascii="Times New Roman" w:eastAsia="Times New Roman" w:hAnsi="Times New Roman" w:cs="Times New Roman"/>
          <w:sz w:val="28"/>
          <w:szCs w:val="28"/>
          <w:lang w:eastAsia="uk-UA"/>
        </w:rPr>
      </w:pPr>
      <w:r w:rsidRPr="0071708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717083">
        <w:rPr>
          <w:rFonts w:ascii="Times New Roman" w:eastAsia="Times New Roman" w:hAnsi="Times New Roman" w:cs="Times New Roman"/>
          <w:sz w:val="28"/>
          <w:szCs w:val="28"/>
          <w:lang w:eastAsia="uk-UA"/>
        </w:rPr>
        <w:t>моніторинг ресурсного потенціалу;</w:t>
      </w:r>
    </w:p>
    <w:p w14:paraId="107F4D23" w14:textId="77777777" w:rsidR="00717083" w:rsidRPr="00717083" w:rsidRDefault="00717083" w:rsidP="00717083">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717083">
        <w:rPr>
          <w:rFonts w:ascii="Times New Roman" w:eastAsia="Times New Roman" w:hAnsi="Times New Roman" w:cs="Times New Roman"/>
          <w:sz w:val="28"/>
          <w:szCs w:val="28"/>
          <w:lang w:eastAsia="uk-UA"/>
        </w:rPr>
        <w:t>моніторинг управління ресурсами та процесами;</w:t>
      </w:r>
    </w:p>
    <w:p w14:paraId="7EBEFA06" w14:textId="77777777" w:rsidR="00717083" w:rsidRPr="00717083" w:rsidRDefault="00717083" w:rsidP="00717083">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717083">
        <w:rPr>
          <w:rFonts w:ascii="Times New Roman" w:eastAsia="Times New Roman" w:hAnsi="Times New Roman" w:cs="Times New Roman"/>
          <w:sz w:val="28"/>
          <w:szCs w:val="28"/>
          <w:lang w:eastAsia="uk-UA"/>
        </w:rPr>
        <w:t>спостереження  за  станом  соціально-психологічного  середовища;</w:t>
      </w:r>
    </w:p>
    <w:p w14:paraId="7F8AAEDD" w14:textId="77777777" w:rsidR="00717083" w:rsidRPr="00717083" w:rsidRDefault="00717083" w:rsidP="00717083">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717083">
        <w:rPr>
          <w:rFonts w:ascii="Times New Roman" w:eastAsia="Times New Roman" w:hAnsi="Times New Roman" w:cs="Times New Roman"/>
          <w:sz w:val="28"/>
          <w:szCs w:val="28"/>
          <w:lang w:eastAsia="uk-UA"/>
        </w:rPr>
        <w:t>контроль  стану  прозорості  освітньої  діяльності  та  оприлюднення інформації щодо її результатів;</w:t>
      </w:r>
    </w:p>
    <w:p w14:paraId="066349B4" w14:textId="77777777" w:rsidR="00717083" w:rsidRPr="00717083" w:rsidRDefault="00717083" w:rsidP="00717083">
      <w:pPr>
        <w:spacing w:after="0" w:line="240" w:lineRule="auto"/>
        <w:ind w:right="48"/>
        <w:rPr>
          <w:rFonts w:ascii="Times New Roman" w:eastAsia="Times New Roman" w:hAnsi="Times New Roman" w:cs="Times New Roman"/>
          <w:sz w:val="28"/>
          <w:szCs w:val="28"/>
          <w:lang w:eastAsia="uk-UA"/>
        </w:rPr>
      </w:pPr>
      <w:r w:rsidRPr="00717083">
        <w:rPr>
          <w:rFonts w:ascii="Times New Roman" w:eastAsia="Times New Roman" w:hAnsi="Times New Roman" w:cs="Times New Roman"/>
          <w:sz w:val="28"/>
          <w:szCs w:val="28"/>
          <w:lang w:eastAsia="uk-UA"/>
        </w:rPr>
        <w:t>-     розроблення  рекомендацій  щодо  покращення  якості  освітньої діяльності та якості освіти, участь у стратегічному плануванні тощо;</w:t>
      </w:r>
    </w:p>
    <w:p w14:paraId="2A0F23C8" w14:textId="77777777" w:rsidR="00717083" w:rsidRPr="00717083" w:rsidRDefault="00717083" w:rsidP="00717083">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717083">
        <w:rPr>
          <w:rFonts w:ascii="Times New Roman" w:eastAsia="Times New Roman" w:hAnsi="Times New Roman" w:cs="Times New Roman"/>
          <w:sz w:val="28"/>
          <w:szCs w:val="28"/>
          <w:lang w:eastAsia="uk-UA"/>
        </w:rPr>
        <w:t xml:space="preserve">здійснення контролю виконання чинного законодавства в галузі освіти, нормативних документів про освіту, наказів та рішень </w:t>
      </w:r>
      <w:r w:rsidR="00A842B4">
        <w:rPr>
          <w:rFonts w:ascii="Times New Roman" w:eastAsia="Times New Roman" w:hAnsi="Times New Roman" w:cs="Times New Roman"/>
          <w:sz w:val="28"/>
          <w:szCs w:val="28"/>
          <w:lang w:eastAsia="uk-UA"/>
        </w:rPr>
        <w:t>тренерської</w:t>
      </w:r>
      <w:r w:rsidRPr="00717083">
        <w:rPr>
          <w:rFonts w:ascii="Times New Roman" w:eastAsia="Times New Roman" w:hAnsi="Times New Roman" w:cs="Times New Roman"/>
          <w:sz w:val="28"/>
          <w:szCs w:val="28"/>
          <w:lang w:eastAsia="uk-UA"/>
        </w:rPr>
        <w:t xml:space="preserve"> ради;</w:t>
      </w:r>
    </w:p>
    <w:p w14:paraId="21DC7BA3" w14:textId="77777777" w:rsidR="00717083" w:rsidRPr="00717083" w:rsidRDefault="00717083" w:rsidP="00717083">
      <w:pPr>
        <w:spacing w:after="0" w:line="240" w:lineRule="auto"/>
        <w:ind w:right="48"/>
        <w:rPr>
          <w:rFonts w:ascii="Times New Roman" w:eastAsia="Times New Roman" w:hAnsi="Times New Roman" w:cs="Times New Roman"/>
          <w:sz w:val="28"/>
          <w:szCs w:val="28"/>
          <w:lang w:eastAsia="uk-UA"/>
        </w:rPr>
      </w:pPr>
      <w:r w:rsidRPr="00717083">
        <w:rPr>
          <w:rFonts w:ascii="Times New Roman" w:eastAsia="Times New Roman" w:hAnsi="Times New Roman" w:cs="Times New Roman"/>
          <w:sz w:val="28"/>
          <w:szCs w:val="28"/>
          <w:lang w:eastAsia="uk-UA"/>
        </w:rPr>
        <w:t xml:space="preserve">-   експертна оцінка ефективності результатів діяльності </w:t>
      </w:r>
      <w:r w:rsidR="00356464">
        <w:rPr>
          <w:rFonts w:ascii="Times New Roman" w:eastAsia="Times New Roman" w:hAnsi="Times New Roman" w:cs="Times New Roman"/>
          <w:sz w:val="28"/>
          <w:szCs w:val="28"/>
          <w:lang w:eastAsia="uk-UA"/>
        </w:rPr>
        <w:t>тренерів-викладачів</w:t>
      </w:r>
      <w:r w:rsidRPr="00717083">
        <w:rPr>
          <w:rFonts w:ascii="Times New Roman" w:eastAsia="Times New Roman" w:hAnsi="Times New Roman" w:cs="Times New Roman"/>
          <w:sz w:val="28"/>
          <w:szCs w:val="28"/>
          <w:lang w:eastAsia="uk-UA"/>
        </w:rPr>
        <w:t>;</w:t>
      </w:r>
    </w:p>
    <w:p w14:paraId="227FD6BC" w14:textId="77777777" w:rsidR="00717083" w:rsidRPr="00717083" w:rsidRDefault="00717083" w:rsidP="00717083">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717083">
        <w:rPr>
          <w:rFonts w:ascii="Times New Roman" w:eastAsia="Times New Roman" w:hAnsi="Times New Roman" w:cs="Times New Roman"/>
          <w:sz w:val="28"/>
          <w:szCs w:val="28"/>
          <w:lang w:eastAsia="uk-UA"/>
        </w:rPr>
        <w:t xml:space="preserve">вивчення результатів </w:t>
      </w:r>
      <w:r w:rsidR="00356464">
        <w:rPr>
          <w:rFonts w:ascii="Times New Roman" w:eastAsia="Times New Roman" w:hAnsi="Times New Roman" w:cs="Times New Roman"/>
          <w:sz w:val="28"/>
          <w:szCs w:val="28"/>
          <w:lang w:eastAsia="uk-UA"/>
        </w:rPr>
        <w:t>трен</w:t>
      </w:r>
      <w:r w:rsidR="00804B7C">
        <w:rPr>
          <w:rFonts w:ascii="Times New Roman" w:eastAsia="Times New Roman" w:hAnsi="Times New Roman" w:cs="Times New Roman"/>
          <w:sz w:val="28"/>
          <w:szCs w:val="28"/>
          <w:lang w:eastAsia="uk-UA"/>
        </w:rPr>
        <w:t>е</w:t>
      </w:r>
      <w:r w:rsidR="00356464">
        <w:rPr>
          <w:rFonts w:ascii="Times New Roman" w:eastAsia="Times New Roman" w:hAnsi="Times New Roman" w:cs="Times New Roman"/>
          <w:sz w:val="28"/>
          <w:szCs w:val="28"/>
          <w:lang w:eastAsia="uk-UA"/>
        </w:rPr>
        <w:t>рської</w:t>
      </w:r>
      <w:r w:rsidRPr="00717083">
        <w:rPr>
          <w:rFonts w:ascii="Times New Roman" w:eastAsia="Times New Roman" w:hAnsi="Times New Roman" w:cs="Times New Roman"/>
          <w:sz w:val="28"/>
          <w:szCs w:val="28"/>
          <w:lang w:eastAsia="uk-UA"/>
        </w:rPr>
        <w:t xml:space="preserve">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w:t>
      </w:r>
    </w:p>
    <w:p w14:paraId="1D5DBED2" w14:textId="77777777" w:rsidR="00717083" w:rsidRPr="00717083" w:rsidRDefault="00717083" w:rsidP="00717083">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717083">
        <w:rPr>
          <w:rFonts w:ascii="Times New Roman" w:eastAsia="Times New Roman" w:hAnsi="Times New Roman" w:cs="Times New Roman"/>
          <w:sz w:val="28"/>
          <w:szCs w:val="28"/>
          <w:lang w:eastAsia="uk-UA"/>
        </w:rPr>
        <w:t>збір інформації, її обробка й накопичення для підготовки проектів рішень;</w:t>
      </w:r>
    </w:p>
    <w:p w14:paraId="306E2D92" w14:textId="77777777" w:rsidR="00717083" w:rsidRPr="00717083" w:rsidRDefault="00717083" w:rsidP="00717083">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717083">
        <w:rPr>
          <w:rFonts w:ascii="Times New Roman" w:eastAsia="Times New Roman" w:hAnsi="Times New Roman" w:cs="Times New Roman"/>
          <w:sz w:val="28"/>
          <w:szCs w:val="28"/>
          <w:lang w:eastAsia="uk-UA"/>
        </w:rPr>
        <w:t>аналіз результатів реалізації наказів і розпоряджень;</w:t>
      </w:r>
    </w:p>
    <w:p w14:paraId="0DD7051F" w14:textId="77777777" w:rsidR="002C1415" w:rsidRDefault="00717083" w:rsidP="002C1415">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717083">
        <w:rPr>
          <w:rFonts w:ascii="Times New Roman" w:eastAsia="Times New Roman" w:hAnsi="Times New Roman" w:cs="Times New Roman"/>
          <w:sz w:val="28"/>
          <w:szCs w:val="28"/>
          <w:lang w:eastAsia="uk-UA"/>
        </w:rPr>
        <w:t xml:space="preserve">надання методичної допомоги </w:t>
      </w:r>
      <w:r w:rsidR="00356464">
        <w:rPr>
          <w:rFonts w:ascii="Times New Roman" w:eastAsia="Times New Roman" w:hAnsi="Times New Roman" w:cs="Times New Roman"/>
          <w:sz w:val="28"/>
          <w:szCs w:val="28"/>
          <w:lang w:eastAsia="uk-UA"/>
        </w:rPr>
        <w:t>тренерам-викладачам</w:t>
      </w:r>
      <w:r w:rsidRPr="00717083">
        <w:rPr>
          <w:rFonts w:ascii="Times New Roman" w:eastAsia="Times New Roman" w:hAnsi="Times New Roman" w:cs="Times New Roman"/>
          <w:sz w:val="28"/>
          <w:szCs w:val="28"/>
          <w:lang w:eastAsia="uk-UA"/>
        </w:rPr>
        <w:t xml:space="preserve"> у процесі контролю.</w:t>
      </w:r>
    </w:p>
    <w:p w14:paraId="0CEC29E4" w14:textId="77777777" w:rsidR="00592658" w:rsidRPr="00FA68B9" w:rsidRDefault="00592658" w:rsidP="00592658">
      <w:pPr>
        <w:spacing w:after="0" w:line="240" w:lineRule="auto"/>
        <w:ind w:right="48"/>
        <w:rPr>
          <w:rFonts w:ascii="Times New Roman" w:eastAsia="Times New Roman" w:hAnsi="Times New Roman" w:cs="Times New Roman"/>
          <w:sz w:val="28"/>
          <w:szCs w:val="28"/>
          <w:lang w:eastAsia="uk-UA"/>
        </w:rPr>
      </w:pPr>
      <w:r w:rsidRPr="00FA68B9">
        <w:rPr>
          <w:rFonts w:ascii="Times New Roman" w:eastAsia="Times New Roman" w:hAnsi="Times New Roman" w:cs="Times New Roman"/>
          <w:sz w:val="28"/>
          <w:szCs w:val="28"/>
          <w:lang w:eastAsia="uk-UA"/>
        </w:rPr>
        <w:t xml:space="preserve">Основними функціями внутрішньої системи забезпечення якості освіти є: </w:t>
      </w:r>
    </w:p>
    <w:p w14:paraId="5B0FC912" w14:textId="77777777" w:rsidR="00592658" w:rsidRPr="00FA68B9" w:rsidRDefault="00592658" w:rsidP="00592658">
      <w:pPr>
        <w:spacing w:after="0" w:line="240" w:lineRule="auto"/>
        <w:ind w:right="48"/>
        <w:rPr>
          <w:rFonts w:ascii="Times New Roman" w:eastAsia="Times New Roman" w:hAnsi="Times New Roman" w:cs="Times New Roman"/>
          <w:sz w:val="28"/>
          <w:szCs w:val="28"/>
          <w:lang w:eastAsia="uk-UA"/>
        </w:rPr>
      </w:pPr>
      <w:r w:rsidRPr="00FA68B9">
        <w:rPr>
          <w:rFonts w:ascii="Times New Roman" w:eastAsia="Times New Roman" w:hAnsi="Times New Roman" w:cs="Times New Roman"/>
          <w:sz w:val="28"/>
          <w:szCs w:val="28"/>
          <w:lang w:eastAsia="uk-UA"/>
        </w:rPr>
        <w:t xml:space="preserve">-   інформаційно-аналітична; </w:t>
      </w:r>
    </w:p>
    <w:p w14:paraId="07A1AF0E" w14:textId="77777777" w:rsidR="00592658" w:rsidRPr="00FA68B9" w:rsidRDefault="00592658" w:rsidP="00592658">
      <w:pPr>
        <w:spacing w:after="0" w:line="240" w:lineRule="auto"/>
        <w:ind w:right="48"/>
        <w:rPr>
          <w:rFonts w:ascii="Times New Roman" w:eastAsia="Times New Roman" w:hAnsi="Times New Roman" w:cs="Times New Roman"/>
          <w:sz w:val="28"/>
          <w:szCs w:val="28"/>
          <w:lang w:eastAsia="uk-UA"/>
        </w:rPr>
      </w:pPr>
      <w:r w:rsidRPr="00FA68B9">
        <w:rPr>
          <w:rFonts w:ascii="Times New Roman" w:eastAsia="Times New Roman" w:hAnsi="Times New Roman" w:cs="Times New Roman"/>
          <w:sz w:val="28"/>
          <w:szCs w:val="28"/>
          <w:lang w:eastAsia="uk-UA"/>
        </w:rPr>
        <w:t xml:space="preserve">-   контрольно-діагностична; </w:t>
      </w:r>
    </w:p>
    <w:p w14:paraId="60C554B2" w14:textId="77777777" w:rsidR="00592658" w:rsidRPr="00FA68B9" w:rsidRDefault="00592658" w:rsidP="00592658">
      <w:pPr>
        <w:spacing w:after="0" w:line="240" w:lineRule="auto"/>
        <w:ind w:right="48"/>
        <w:rPr>
          <w:rFonts w:ascii="Times New Roman" w:eastAsia="Times New Roman" w:hAnsi="Times New Roman" w:cs="Times New Roman"/>
          <w:sz w:val="28"/>
          <w:szCs w:val="28"/>
          <w:lang w:eastAsia="uk-UA"/>
        </w:rPr>
      </w:pPr>
      <w:r w:rsidRPr="00FA68B9">
        <w:rPr>
          <w:rFonts w:ascii="Times New Roman" w:eastAsia="Times New Roman" w:hAnsi="Times New Roman" w:cs="Times New Roman"/>
          <w:sz w:val="28"/>
          <w:szCs w:val="28"/>
          <w:lang w:eastAsia="uk-UA"/>
        </w:rPr>
        <w:t xml:space="preserve">-   корективно-регулятивна; </w:t>
      </w:r>
    </w:p>
    <w:p w14:paraId="0D4F1BBD" w14:textId="77777777" w:rsidR="00592658" w:rsidRPr="00FA68B9" w:rsidRDefault="00592658" w:rsidP="00592658">
      <w:pPr>
        <w:spacing w:after="0" w:line="240" w:lineRule="auto"/>
        <w:ind w:right="48"/>
        <w:rPr>
          <w:rFonts w:ascii="Times New Roman" w:eastAsia="Times New Roman" w:hAnsi="Times New Roman" w:cs="Times New Roman"/>
          <w:sz w:val="28"/>
          <w:szCs w:val="28"/>
          <w:lang w:eastAsia="uk-UA"/>
        </w:rPr>
      </w:pPr>
      <w:r w:rsidRPr="00FA68B9">
        <w:rPr>
          <w:rFonts w:ascii="Times New Roman" w:eastAsia="Times New Roman" w:hAnsi="Times New Roman" w:cs="Times New Roman"/>
          <w:sz w:val="28"/>
          <w:szCs w:val="28"/>
          <w:lang w:eastAsia="uk-UA"/>
        </w:rPr>
        <w:t>-   стимулююча.</w:t>
      </w:r>
    </w:p>
    <w:p w14:paraId="2EE7EACB" w14:textId="77777777" w:rsidR="00021958" w:rsidRPr="00FA68B9" w:rsidRDefault="00021958" w:rsidP="00021958">
      <w:pPr>
        <w:spacing w:after="0" w:line="240" w:lineRule="auto"/>
        <w:ind w:right="48"/>
        <w:rPr>
          <w:rFonts w:ascii="Times New Roman" w:eastAsia="Times New Roman" w:hAnsi="Times New Roman" w:cs="Times New Roman"/>
          <w:sz w:val="28"/>
          <w:szCs w:val="28"/>
          <w:lang w:eastAsia="uk-UA"/>
        </w:rPr>
      </w:pPr>
      <w:r w:rsidRPr="00FA68B9">
        <w:rPr>
          <w:rFonts w:ascii="Times New Roman" w:eastAsia="Times New Roman" w:hAnsi="Times New Roman" w:cs="Times New Roman"/>
          <w:sz w:val="28"/>
          <w:szCs w:val="28"/>
          <w:lang w:eastAsia="uk-UA"/>
        </w:rPr>
        <w:t xml:space="preserve">Система внутрішнього забезпечення якості передбачає контроль за: </w:t>
      </w:r>
    </w:p>
    <w:p w14:paraId="12272C04" w14:textId="77777777" w:rsidR="00021958" w:rsidRPr="00FA68B9" w:rsidRDefault="00021958" w:rsidP="00021958">
      <w:pPr>
        <w:spacing w:after="0" w:line="240" w:lineRule="auto"/>
        <w:ind w:right="48"/>
        <w:rPr>
          <w:rFonts w:ascii="Times New Roman" w:eastAsia="Times New Roman" w:hAnsi="Times New Roman" w:cs="Times New Roman"/>
          <w:sz w:val="28"/>
          <w:szCs w:val="28"/>
          <w:lang w:eastAsia="uk-UA"/>
        </w:rPr>
      </w:pPr>
      <w:r w:rsidRPr="00FA68B9">
        <w:rPr>
          <w:rFonts w:ascii="Times New Roman" w:eastAsia="Times New Roman" w:hAnsi="Times New Roman" w:cs="Times New Roman"/>
          <w:sz w:val="28"/>
          <w:szCs w:val="28"/>
          <w:lang w:eastAsia="uk-UA"/>
        </w:rPr>
        <w:t xml:space="preserve">-  виконанням Законів «Про освіту» та «Про позашкільну освіту»; </w:t>
      </w:r>
    </w:p>
    <w:p w14:paraId="03D046C3" w14:textId="77777777" w:rsidR="00021958" w:rsidRPr="00FA68B9" w:rsidRDefault="00021958" w:rsidP="00021958">
      <w:pPr>
        <w:spacing w:after="0" w:line="240" w:lineRule="auto"/>
        <w:ind w:right="48"/>
        <w:rPr>
          <w:rFonts w:ascii="Times New Roman" w:eastAsia="Times New Roman" w:hAnsi="Times New Roman" w:cs="Times New Roman"/>
          <w:sz w:val="28"/>
          <w:szCs w:val="28"/>
          <w:lang w:eastAsia="uk-UA"/>
        </w:rPr>
      </w:pPr>
      <w:r w:rsidRPr="00FA68B9">
        <w:rPr>
          <w:rFonts w:ascii="Times New Roman" w:eastAsia="Times New Roman" w:hAnsi="Times New Roman" w:cs="Times New Roman"/>
          <w:sz w:val="28"/>
          <w:szCs w:val="28"/>
          <w:lang w:eastAsia="uk-UA"/>
        </w:rPr>
        <w:t xml:space="preserve">-  використанням методичного забезпечення в освітньому процесі; </w:t>
      </w:r>
    </w:p>
    <w:p w14:paraId="683747E2" w14:textId="77777777" w:rsidR="00021958" w:rsidRPr="00FA68B9" w:rsidRDefault="00021958" w:rsidP="00021958">
      <w:pPr>
        <w:spacing w:after="0" w:line="240" w:lineRule="auto"/>
        <w:ind w:right="48"/>
        <w:rPr>
          <w:rFonts w:ascii="Times New Roman" w:eastAsia="Times New Roman" w:hAnsi="Times New Roman" w:cs="Times New Roman"/>
          <w:sz w:val="28"/>
          <w:szCs w:val="28"/>
          <w:lang w:eastAsia="uk-UA"/>
        </w:rPr>
      </w:pPr>
      <w:r w:rsidRPr="00FA68B9">
        <w:rPr>
          <w:rFonts w:ascii="Times New Roman" w:eastAsia="Times New Roman" w:hAnsi="Times New Roman" w:cs="Times New Roman"/>
          <w:sz w:val="28"/>
          <w:szCs w:val="28"/>
          <w:lang w:eastAsia="uk-UA"/>
        </w:rPr>
        <w:t xml:space="preserve">-  реалізацією затверджених </w:t>
      </w:r>
      <w:r w:rsidR="00FA68B9" w:rsidRPr="00FA68B9">
        <w:rPr>
          <w:rFonts w:ascii="Times New Roman" w:eastAsia="Times New Roman" w:hAnsi="Times New Roman" w:cs="Times New Roman"/>
          <w:sz w:val="28"/>
          <w:szCs w:val="28"/>
          <w:lang w:eastAsia="uk-UA"/>
        </w:rPr>
        <w:t>навчальних</w:t>
      </w:r>
      <w:r w:rsidRPr="00FA68B9">
        <w:rPr>
          <w:rFonts w:ascii="Times New Roman" w:eastAsia="Times New Roman" w:hAnsi="Times New Roman" w:cs="Times New Roman"/>
          <w:sz w:val="28"/>
          <w:szCs w:val="28"/>
          <w:lang w:eastAsia="uk-UA"/>
        </w:rPr>
        <w:t xml:space="preserve"> програм і навчальних планів;</w:t>
      </w:r>
    </w:p>
    <w:p w14:paraId="2BCD86EA" w14:textId="77777777" w:rsidR="00021958" w:rsidRPr="00FA68B9" w:rsidRDefault="00021958" w:rsidP="00021958">
      <w:pPr>
        <w:spacing w:after="0" w:line="240" w:lineRule="auto"/>
        <w:ind w:right="48"/>
        <w:rPr>
          <w:rFonts w:ascii="Times New Roman" w:eastAsia="Times New Roman" w:hAnsi="Times New Roman" w:cs="Times New Roman"/>
          <w:sz w:val="28"/>
          <w:szCs w:val="28"/>
          <w:lang w:eastAsia="uk-UA"/>
        </w:rPr>
      </w:pPr>
      <w:r w:rsidRPr="00FA68B9">
        <w:rPr>
          <w:rFonts w:ascii="Times New Roman" w:eastAsia="Times New Roman" w:hAnsi="Times New Roman" w:cs="Times New Roman"/>
          <w:sz w:val="28"/>
          <w:szCs w:val="28"/>
          <w:lang w:eastAsia="uk-UA"/>
        </w:rPr>
        <w:t xml:space="preserve">-  дотриманням затверджених </w:t>
      </w:r>
      <w:r w:rsidR="00FA68B9" w:rsidRPr="00FA68B9">
        <w:rPr>
          <w:rFonts w:ascii="Times New Roman" w:eastAsia="Times New Roman" w:hAnsi="Times New Roman" w:cs="Times New Roman"/>
          <w:sz w:val="28"/>
          <w:szCs w:val="28"/>
          <w:lang w:eastAsia="uk-UA"/>
        </w:rPr>
        <w:t>розкладів занять</w:t>
      </w:r>
      <w:r w:rsidRPr="00FA68B9">
        <w:rPr>
          <w:rFonts w:ascii="Times New Roman" w:eastAsia="Times New Roman" w:hAnsi="Times New Roman" w:cs="Times New Roman"/>
          <w:sz w:val="28"/>
          <w:szCs w:val="28"/>
          <w:lang w:eastAsia="uk-UA"/>
        </w:rPr>
        <w:t xml:space="preserve">; </w:t>
      </w:r>
    </w:p>
    <w:p w14:paraId="06BD825F" w14:textId="77777777" w:rsidR="00C07B16" w:rsidRDefault="00021958" w:rsidP="00021958">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t>-</w:t>
      </w:r>
      <w:r w:rsidRPr="00D168C1">
        <w:rPr>
          <w:rFonts w:ascii="Times New Roman" w:eastAsia="Times New Roman" w:hAnsi="Times New Roman" w:cs="Times New Roman"/>
          <w:color w:val="FF0000"/>
          <w:sz w:val="28"/>
          <w:szCs w:val="28"/>
          <w:lang w:eastAsia="uk-UA"/>
        </w:rPr>
        <w:t xml:space="preserve">  </w:t>
      </w:r>
      <w:r w:rsidRPr="00FA68B9">
        <w:rPr>
          <w:rFonts w:ascii="Times New Roman" w:eastAsia="Times New Roman" w:hAnsi="Times New Roman" w:cs="Times New Roman"/>
          <w:sz w:val="28"/>
          <w:szCs w:val="28"/>
          <w:lang w:eastAsia="uk-UA"/>
        </w:rPr>
        <w:t>веденням документації відділень</w:t>
      </w:r>
      <w:r w:rsidR="00FA68B9" w:rsidRPr="00FA68B9">
        <w:rPr>
          <w:rFonts w:ascii="Times New Roman" w:eastAsia="Times New Roman" w:hAnsi="Times New Roman" w:cs="Times New Roman"/>
          <w:sz w:val="28"/>
          <w:szCs w:val="28"/>
          <w:lang w:eastAsia="uk-UA"/>
        </w:rPr>
        <w:t xml:space="preserve"> з видів спорту</w:t>
      </w:r>
      <w:r w:rsidR="00C07B16">
        <w:rPr>
          <w:rFonts w:ascii="Times New Roman" w:eastAsia="Times New Roman" w:hAnsi="Times New Roman" w:cs="Times New Roman"/>
          <w:sz w:val="28"/>
          <w:szCs w:val="28"/>
          <w:lang w:eastAsia="uk-UA"/>
        </w:rPr>
        <w:t>;</w:t>
      </w:r>
      <w:r w:rsidRPr="00FA68B9">
        <w:rPr>
          <w:rFonts w:ascii="Times New Roman" w:eastAsia="Times New Roman" w:hAnsi="Times New Roman" w:cs="Times New Roman"/>
          <w:sz w:val="28"/>
          <w:szCs w:val="28"/>
          <w:lang w:eastAsia="uk-UA"/>
        </w:rPr>
        <w:t xml:space="preserve"> </w:t>
      </w:r>
    </w:p>
    <w:p w14:paraId="2F3F354E" w14:textId="77777777" w:rsidR="00021958" w:rsidRPr="00FA68B9" w:rsidRDefault="00021958" w:rsidP="00021958">
      <w:pPr>
        <w:spacing w:after="0" w:line="240" w:lineRule="auto"/>
        <w:ind w:right="48"/>
        <w:rPr>
          <w:rFonts w:ascii="Times New Roman" w:eastAsia="Times New Roman" w:hAnsi="Times New Roman" w:cs="Times New Roman"/>
          <w:sz w:val="28"/>
          <w:szCs w:val="28"/>
          <w:lang w:eastAsia="uk-UA"/>
        </w:rPr>
      </w:pPr>
      <w:r w:rsidRPr="00FA68B9">
        <w:rPr>
          <w:rFonts w:ascii="Times New Roman" w:eastAsia="Times New Roman" w:hAnsi="Times New Roman" w:cs="Times New Roman"/>
          <w:sz w:val="28"/>
          <w:szCs w:val="28"/>
          <w:lang w:eastAsia="uk-UA"/>
        </w:rPr>
        <w:t xml:space="preserve">-  профілактикою булінгу серед вихованців; </w:t>
      </w:r>
    </w:p>
    <w:p w14:paraId="26ECAD0E" w14:textId="77777777" w:rsidR="00021958" w:rsidRPr="00FA68B9" w:rsidRDefault="00021958" w:rsidP="00021958">
      <w:pPr>
        <w:spacing w:after="0" w:line="240" w:lineRule="auto"/>
        <w:ind w:right="48"/>
        <w:rPr>
          <w:rFonts w:ascii="Times New Roman" w:eastAsia="Times New Roman" w:hAnsi="Times New Roman" w:cs="Times New Roman"/>
          <w:sz w:val="28"/>
          <w:szCs w:val="28"/>
          <w:lang w:eastAsia="uk-UA"/>
        </w:rPr>
      </w:pPr>
      <w:r w:rsidRPr="00FA68B9">
        <w:rPr>
          <w:rFonts w:ascii="Times New Roman" w:eastAsia="Times New Roman" w:hAnsi="Times New Roman" w:cs="Times New Roman"/>
          <w:sz w:val="28"/>
          <w:szCs w:val="28"/>
          <w:lang w:eastAsia="uk-UA"/>
        </w:rPr>
        <w:t xml:space="preserve">-  попередженням дитячого травматизму; </w:t>
      </w:r>
    </w:p>
    <w:p w14:paraId="60B7C302" w14:textId="77777777" w:rsidR="00021958" w:rsidRPr="00FA68B9" w:rsidRDefault="00021958" w:rsidP="00021958">
      <w:pPr>
        <w:spacing w:after="0" w:line="240" w:lineRule="auto"/>
        <w:ind w:right="48"/>
        <w:rPr>
          <w:rFonts w:ascii="Times New Roman" w:eastAsia="Times New Roman" w:hAnsi="Times New Roman" w:cs="Times New Roman"/>
          <w:sz w:val="28"/>
          <w:szCs w:val="28"/>
          <w:lang w:eastAsia="uk-UA"/>
        </w:rPr>
      </w:pPr>
      <w:r w:rsidRPr="00FA68B9">
        <w:rPr>
          <w:rFonts w:ascii="Times New Roman" w:eastAsia="Times New Roman" w:hAnsi="Times New Roman" w:cs="Times New Roman"/>
          <w:sz w:val="28"/>
          <w:szCs w:val="28"/>
          <w:lang w:eastAsia="uk-UA"/>
        </w:rPr>
        <w:t>-  дотриманням статуту, правил внут</w:t>
      </w:r>
      <w:r w:rsidR="00C07B16">
        <w:rPr>
          <w:rFonts w:ascii="Times New Roman" w:eastAsia="Times New Roman" w:hAnsi="Times New Roman" w:cs="Times New Roman"/>
          <w:sz w:val="28"/>
          <w:szCs w:val="28"/>
          <w:lang w:eastAsia="uk-UA"/>
        </w:rPr>
        <w:t xml:space="preserve">рішнього трудового розпорядку та </w:t>
      </w:r>
      <w:r w:rsidRPr="00FA68B9">
        <w:rPr>
          <w:rFonts w:ascii="Times New Roman" w:eastAsia="Times New Roman" w:hAnsi="Times New Roman" w:cs="Times New Roman"/>
          <w:sz w:val="28"/>
          <w:szCs w:val="28"/>
          <w:lang w:eastAsia="uk-UA"/>
        </w:rPr>
        <w:t xml:space="preserve">інших локальних актів закладу; </w:t>
      </w:r>
    </w:p>
    <w:p w14:paraId="04C1042A" w14:textId="77777777" w:rsidR="00021958" w:rsidRPr="00FA68B9" w:rsidRDefault="00021958" w:rsidP="00021958">
      <w:pPr>
        <w:spacing w:after="0" w:line="240" w:lineRule="auto"/>
        <w:ind w:right="48"/>
        <w:rPr>
          <w:rFonts w:ascii="Times New Roman" w:eastAsia="Times New Roman" w:hAnsi="Times New Roman" w:cs="Times New Roman"/>
          <w:sz w:val="28"/>
          <w:szCs w:val="28"/>
          <w:lang w:eastAsia="uk-UA"/>
        </w:rPr>
      </w:pPr>
      <w:r w:rsidRPr="00FA68B9">
        <w:rPr>
          <w:rFonts w:ascii="Times New Roman" w:eastAsia="Times New Roman" w:hAnsi="Times New Roman" w:cs="Times New Roman"/>
          <w:sz w:val="28"/>
          <w:szCs w:val="28"/>
          <w:lang w:eastAsia="uk-UA"/>
        </w:rPr>
        <w:t xml:space="preserve">-  охороною життя та здоров'я учасників </w:t>
      </w:r>
      <w:r w:rsidR="00FA68B9">
        <w:rPr>
          <w:rFonts w:ascii="Times New Roman" w:eastAsia="Times New Roman" w:hAnsi="Times New Roman" w:cs="Times New Roman"/>
          <w:sz w:val="28"/>
          <w:szCs w:val="28"/>
          <w:lang w:eastAsia="uk-UA"/>
        </w:rPr>
        <w:t>навчально-тренувального</w:t>
      </w:r>
      <w:r w:rsidRPr="00FA68B9">
        <w:rPr>
          <w:rFonts w:ascii="Times New Roman" w:eastAsia="Times New Roman" w:hAnsi="Times New Roman" w:cs="Times New Roman"/>
          <w:sz w:val="28"/>
          <w:szCs w:val="28"/>
          <w:lang w:eastAsia="uk-UA"/>
        </w:rPr>
        <w:t xml:space="preserve"> процесу; </w:t>
      </w:r>
    </w:p>
    <w:p w14:paraId="7BC969F7" w14:textId="77777777" w:rsidR="00021958" w:rsidRPr="00C07B16" w:rsidRDefault="00021958" w:rsidP="00021958">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t xml:space="preserve">- виконанням прийнятих колективних рішень, нормативних актів; </w:t>
      </w:r>
    </w:p>
    <w:p w14:paraId="78F31719" w14:textId="77777777" w:rsidR="00021958" w:rsidRPr="00C07B16" w:rsidRDefault="00021958" w:rsidP="00021958">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t xml:space="preserve">- станом методичної роботи; </w:t>
      </w:r>
    </w:p>
    <w:p w14:paraId="20CA095A" w14:textId="77777777" w:rsidR="00021958" w:rsidRPr="00C07B16" w:rsidRDefault="00021958" w:rsidP="00021958">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t xml:space="preserve">- станом спільної роботи закладу та громадськості; </w:t>
      </w:r>
    </w:p>
    <w:p w14:paraId="01D59180" w14:textId="77777777" w:rsidR="00021958" w:rsidRPr="00C07B16" w:rsidRDefault="00021958" w:rsidP="00021958">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t xml:space="preserve">- іншими питаннями в рамках компетенції закладу. </w:t>
      </w:r>
    </w:p>
    <w:p w14:paraId="793B79C5" w14:textId="77777777" w:rsidR="00021958" w:rsidRPr="00C07B16" w:rsidRDefault="00021958" w:rsidP="00021958">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t xml:space="preserve">Методи збору інформації за діяльністю </w:t>
      </w:r>
      <w:r w:rsidR="00D168C1" w:rsidRPr="00C07B16">
        <w:rPr>
          <w:rFonts w:ascii="Times New Roman" w:eastAsia="Times New Roman" w:hAnsi="Times New Roman" w:cs="Times New Roman"/>
          <w:sz w:val="28"/>
          <w:szCs w:val="28"/>
          <w:lang w:eastAsia="uk-UA"/>
        </w:rPr>
        <w:t>тренера-викладача</w:t>
      </w:r>
      <w:r w:rsidRPr="00C07B16">
        <w:rPr>
          <w:rFonts w:ascii="Times New Roman" w:eastAsia="Times New Roman" w:hAnsi="Times New Roman" w:cs="Times New Roman"/>
          <w:sz w:val="28"/>
          <w:szCs w:val="28"/>
          <w:lang w:eastAsia="uk-UA"/>
        </w:rPr>
        <w:t xml:space="preserve">: </w:t>
      </w:r>
    </w:p>
    <w:p w14:paraId="79BB6317" w14:textId="77777777" w:rsidR="00021958" w:rsidRPr="00C07B16" w:rsidRDefault="00021958" w:rsidP="00021958">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t>-</w:t>
      </w:r>
      <w:r w:rsidRPr="00C07B16">
        <w:rPr>
          <w:rFonts w:ascii="Times New Roman" w:eastAsia="Times New Roman" w:hAnsi="Times New Roman" w:cs="Times New Roman"/>
          <w:sz w:val="28"/>
          <w:szCs w:val="28"/>
          <w:lang w:eastAsia="uk-UA"/>
        </w:rPr>
        <w:tab/>
        <w:t xml:space="preserve">соціальне опитування; </w:t>
      </w:r>
    </w:p>
    <w:p w14:paraId="24D5691C" w14:textId="77777777" w:rsidR="00021958" w:rsidRPr="00C07B16" w:rsidRDefault="00021958" w:rsidP="00021958">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t>-</w:t>
      </w:r>
      <w:r w:rsidRPr="00C07B16">
        <w:rPr>
          <w:rFonts w:ascii="Times New Roman" w:eastAsia="Times New Roman" w:hAnsi="Times New Roman" w:cs="Times New Roman"/>
          <w:sz w:val="28"/>
          <w:szCs w:val="28"/>
          <w:lang w:eastAsia="uk-UA"/>
        </w:rPr>
        <w:tab/>
        <w:t xml:space="preserve">моніторинг; </w:t>
      </w:r>
    </w:p>
    <w:p w14:paraId="2A2E2579" w14:textId="77777777" w:rsidR="00021958" w:rsidRPr="00C07B16" w:rsidRDefault="00021958" w:rsidP="00021958">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t>-</w:t>
      </w:r>
      <w:r w:rsidRPr="00C07B16">
        <w:rPr>
          <w:rFonts w:ascii="Times New Roman" w:eastAsia="Times New Roman" w:hAnsi="Times New Roman" w:cs="Times New Roman"/>
          <w:sz w:val="28"/>
          <w:szCs w:val="28"/>
          <w:lang w:eastAsia="uk-UA"/>
        </w:rPr>
        <w:tab/>
        <w:t xml:space="preserve">спостереження; </w:t>
      </w:r>
    </w:p>
    <w:p w14:paraId="476065AE" w14:textId="77777777" w:rsidR="00021958" w:rsidRPr="00C07B16" w:rsidRDefault="00021958" w:rsidP="00021958">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t>-</w:t>
      </w:r>
      <w:r w:rsidRPr="00C07B16">
        <w:rPr>
          <w:rFonts w:ascii="Times New Roman" w:eastAsia="Times New Roman" w:hAnsi="Times New Roman" w:cs="Times New Roman"/>
          <w:sz w:val="28"/>
          <w:szCs w:val="28"/>
          <w:lang w:eastAsia="uk-UA"/>
        </w:rPr>
        <w:tab/>
        <w:t xml:space="preserve">вивчення документації; </w:t>
      </w:r>
    </w:p>
    <w:p w14:paraId="58298C11" w14:textId="77777777" w:rsidR="00021958" w:rsidRPr="00C07B16" w:rsidRDefault="00021958" w:rsidP="00021958">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lastRenderedPageBreak/>
        <w:t>-</w:t>
      </w:r>
      <w:r w:rsidRPr="00C07B16">
        <w:rPr>
          <w:rFonts w:ascii="Times New Roman" w:eastAsia="Times New Roman" w:hAnsi="Times New Roman" w:cs="Times New Roman"/>
          <w:sz w:val="28"/>
          <w:szCs w:val="28"/>
          <w:lang w:eastAsia="uk-UA"/>
        </w:rPr>
        <w:tab/>
        <w:t xml:space="preserve">відвідування і аналіз занять; </w:t>
      </w:r>
    </w:p>
    <w:p w14:paraId="4CEF496F" w14:textId="77777777" w:rsidR="00021958" w:rsidRPr="00C07B16" w:rsidRDefault="00021958" w:rsidP="00021958">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t>-</w:t>
      </w:r>
      <w:r w:rsidRPr="00C07B16">
        <w:rPr>
          <w:rFonts w:ascii="Times New Roman" w:eastAsia="Times New Roman" w:hAnsi="Times New Roman" w:cs="Times New Roman"/>
          <w:sz w:val="28"/>
          <w:szCs w:val="28"/>
          <w:lang w:eastAsia="uk-UA"/>
        </w:rPr>
        <w:tab/>
        <w:t>бесіди про діяльність вихованців;</w:t>
      </w:r>
    </w:p>
    <w:p w14:paraId="12E0F853" w14:textId="77777777" w:rsidR="00021958" w:rsidRPr="00C07B16" w:rsidRDefault="00021958" w:rsidP="00021958">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t>-</w:t>
      </w:r>
      <w:r w:rsidRPr="00C07B16">
        <w:rPr>
          <w:rFonts w:ascii="Times New Roman" w:eastAsia="Times New Roman" w:hAnsi="Times New Roman" w:cs="Times New Roman"/>
          <w:sz w:val="28"/>
          <w:szCs w:val="28"/>
          <w:lang w:eastAsia="uk-UA"/>
        </w:rPr>
        <w:tab/>
        <w:t>результати освітньої діяльності.</w:t>
      </w:r>
    </w:p>
    <w:p w14:paraId="5BA34930" w14:textId="77777777" w:rsidR="00021958" w:rsidRPr="00C07B16" w:rsidRDefault="00021958" w:rsidP="00021958">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t xml:space="preserve">Методи контролю за результатами освітньої діяльності: </w:t>
      </w:r>
    </w:p>
    <w:p w14:paraId="223BA9C1" w14:textId="77777777" w:rsidR="00021958" w:rsidRPr="00C07B16" w:rsidRDefault="00021958" w:rsidP="00021958">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t>-</w:t>
      </w:r>
      <w:r w:rsidRPr="00C07B16">
        <w:rPr>
          <w:rFonts w:ascii="Times New Roman" w:eastAsia="Times New Roman" w:hAnsi="Times New Roman" w:cs="Times New Roman"/>
          <w:sz w:val="28"/>
          <w:szCs w:val="28"/>
          <w:lang w:eastAsia="uk-UA"/>
        </w:rPr>
        <w:tab/>
        <w:t xml:space="preserve">спостереження; </w:t>
      </w:r>
    </w:p>
    <w:p w14:paraId="65EC197E" w14:textId="77777777" w:rsidR="00021958" w:rsidRPr="00C07B16" w:rsidRDefault="00C07B16" w:rsidP="00021958">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t>-</w:t>
      </w:r>
      <w:r w:rsidRPr="00C07B16">
        <w:rPr>
          <w:rFonts w:ascii="Times New Roman" w:eastAsia="Times New Roman" w:hAnsi="Times New Roman" w:cs="Times New Roman"/>
          <w:sz w:val="28"/>
          <w:szCs w:val="28"/>
          <w:lang w:eastAsia="uk-UA"/>
        </w:rPr>
        <w:tab/>
        <w:t xml:space="preserve">усне опитування; </w:t>
      </w:r>
      <w:r w:rsidR="00021958" w:rsidRPr="00C07B16">
        <w:rPr>
          <w:rFonts w:ascii="Times New Roman" w:eastAsia="Times New Roman" w:hAnsi="Times New Roman" w:cs="Times New Roman"/>
          <w:sz w:val="28"/>
          <w:szCs w:val="28"/>
          <w:lang w:eastAsia="uk-UA"/>
        </w:rPr>
        <w:t xml:space="preserve"> </w:t>
      </w:r>
    </w:p>
    <w:p w14:paraId="41791C23" w14:textId="77777777" w:rsidR="00A36279" w:rsidRDefault="00021958" w:rsidP="002C1415">
      <w:pPr>
        <w:spacing w:after="0" w:line="240" w:lineRule="auto"/>
        <w:ind w:right="48"/>
        <w:rPr>
          <w:rFonts w:ascii="Times New Roman" w:eastAsia="Times New Roman" w:hAnsi="Times New Roman" w:cs="Times New Roman"/>
          <w:sz w:val="28"/>
          <w:szCs w:val="28"/>
          <w:lang w:eastAsia="uk-UA"/>
        </w:rPr>
      </w:pPr>
      <w:r w:rsidRPr="00C07B16">
        <w:rPr>
          <w:rFonts w:ascii="Times New Roman" w:eastAsia="Times New Roman" w:hAnsi="Times New Roman" w:cs="Times New Roman"/>
          <w:sz w:val="28"/>
          <w:szCs w:val="28"/>
          <w:lang w:eastAsia="uk-UA"/>
        </w:rPr>
        <w:t>-</w:t>
      </w:r>
      <w:r w:rsidRPr="00C07B16">
        <w:rPr>
          <w:rFonts w:ascii="Times New Roman" w:eastAsia="Times New Roman" w:hAnsi="Times New Roman" w:cs="Times New Roman"/>
          <w:sz w:val="28"/>
          <w:szCs w:val="28"/>
          <w:lang w:eastAsia="uk-UA"/>
        </w:rPr>
        <w:tab/>
        <w:t xml:space="preserve">перевірка документації. </w:t>
      </w:r>
      <w:r w:rsidR="002C1415">
        <w:rPr>
          <w:rFonts w:ascii="Times New Roman" w:eastAsia="Times New Roman" w:hAnsi="Times New Roman" w:cs="Times New Roman"/>
          <w:sz w:val="28"/>
          <w:szCs w:val="28"/>
          <w:lang w:eastAsia="uk-UA"/>
        </w:rPr>
        <w:t xml:space="preserve"> </w:t>
      </w:r>
    </w:p>
    <w:p w14:paraId="29EE09EE" w14:textId="7D94687A" w:rsidR="005A453E" w:rsidRPr="005A453E" w:rsidRDefault="00D168C1" w:rsidP="002C1415">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5A453E" w:rsidRPr="005A453E">
        <w:rPr>
          <w:rFonts w:ascii="Times New Roman" w:eastAsia="Times New Roman" w:hAnsi="Times New Roman" w:cs="Times New Roman"/>
          <w:sz w:val="28"/>
          <w:szCs w:val="28"/>
          <w:lang w:eastAsia="uk-UA"/>
        </w:rPr>
        <w:t xml:space="preserve">Стратегія (політики) та процедури забезпечення якості навчально-    тренувального процесу передбачають: </w:t>
      </w:r>
    </w:p>
    <w:p w14:paraId="2BFFB31F" w14:textId="77777777" w:rsidR="005A453E" w:rsidRPr="005A453E" w:rsidRDefault="001D7453" w:rsidP="005A453E">
      <w:pPr>
        <w:spacing w:after="0" w:line="240" w:lineRule="auto"/>
        <w:ind w:right="48" w:firstLine="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удосконалення планування навчально-тренувальної </w:t>
      </w:r>
      <w:r w:rsidR="005A453E" w:rsidRPr="005A453E">
        <w:rPr>
          <w:rFonts w:ascii="Times New Roman" w:eastAsia="Times New Roman" w:hAnsi="Times New Roman" w:cs="Times New Roman"/>
          <w:sz w:val="28"/>
          <w:szCs w:val="28"/>
          <w:lang w:eastAsia="uk-UA"/>
        </w:rPr>
        <w:t xml:space="preserve">діяльності; </w:t>
      </w:r>
    </w:p>
    <w:p w14:paraId="0B8786EE" w14:textId="77777777" w:rsidR="005A453E" w:rsidRPr="005A453E" w:rsidRDefault="005A453E" w:rsidP="005A453E">
      <w:pPr>
        <w:spacing w:after="0" w:line="240" w:lineRule="auto"/>
        <w:ind w:right="48" w:firstLine="709"/>
        <w:rPr>
          <w:rFonts w:ascii="Times New Roman" w:eastAsia="Times New Roman" w:hAnsi="Times New Roman" w:cs="Times New Roman"/>
          <w:sz w:val="28"/>
          <w:szCs w:val="28"/>
          <w:lang w:eastAsia="uk-UA"/>
        </w:rPr>
      </w:pPr>
      <w:r w:rsidRPr="005A453E">
        <w:rPr>
          <w:rFonts w:ascii="Times New Roman" w:eastAsia="Times New Roman" w:hAnsi="Times New Roman" w:cs="Times New Roman"/>
          <w:sz w:val="28"/>
          <w:szCs w:val="28"/>
          <w:lang w:eastAsia="uk-UA"/>
        </w:rPr>
        <w:t xml:space="preserve">•   підвищення якості навчально-тренувального процесу; </w:t>
      </w:r>
    </w:p>
    <w:p w14:paraId="695003B1" w14:textId="77777777" w:rsidR="005A453E" w:rsidRPr="005A453E" w:rsidRDefault="005A453E" w:rsidP="005A453E">
      <w:pPr>
        <w:spacing w:after="0" w:line="240" w:lineRule="auto"/>
        <w:ind w:right="48" w:firstLine="709"/>
        <w:rPr>
          <w:rFonts w:ascii="Times New Roman" w:eastAsia="Times New Roman" w:hAnsi="Times New Roman" w:cs="Times New Roman"/>
          <w:sz w:val="28"/>
          <w:szCs w:val="28"/>
          <w:lang w:eastAsia="uk-UA"/>
        </w:rPr>
      </w:pPr>
      <w:r w:rsidRPr="005A453E">
        <w:rPr>
          <w:rFonts w:ascii="Times New Roman" w:eastAsia="Times New Roman" w:hAnsi="Times New Roman" w:cs="Times New Roman"/>
          <w:sz w:val="28"/>
          <w:szCs w:val="28"/>
          <w:lang w:eastAsia="uk-UA"/>
        </w:rPr>
        <w:t xml:space="preserve">• </w:t>
      </w:r>
      <w:r w:rsidR="00A842B4">
        <w:rPr>
          <w:rFonts w:ascii="Times New Roman" w:eastAsia="Times New Roman" w:hAnsi="Times New Roman" w:cs="Times New Roman"/>
          <w:sz w:val="28"/>
          <w:szCs w:val="28"/>
          <w:lang w:eastAsia="uk-UA"/>
        </w:rPr>
        <w:t xml:space="preserve">  </w:t>
      </w:r>
      <w:r w:rsidRPr="005A453E">
        <w:rPr>
          <w:rFonts w:ascii="Times New Roman" w:eastAsia="Times New Roman" w:hAnsi="Times New Roman" w:cs="Times New Roman"/>
          <w:sz w:val="28"/>
          <w:szCs w:val="28"/>
          <w:lang w:eastAsia="uk-UA"/>
        </w:rPr>
        <w:t xml:space="preserve">посилення кадрового потенціалу закладу та підвищення кваліфікації тренерів-викладачів; </w:t>
      </w:r>
    </w:p>
    <w:p w14:paraId="3DAA9616" w14:textId="77777777" w:rsidR="005A453E" w:rsidRPr="005A453E" w:rsidRDefault="005A453E" w:rsidP="005A453E">
      <w:pPr>
        <w:spacing w:after="0" w:line="240" w:lineRule="auto"/>
        <w:ind w:right="48" w:firstLine="709"/>
        <w:rPr>
          <w:rFonts w:ascii="Times New Roman" w:eastAsia="Times New Roman" w:hAnsi="Times New Roman" w:cs="Times New Roman"/>
          <w:sz w:val="28"/>
          <w:szCs w:val="28"/>
          <w:lang w:eastAsia="uk-UA"/>
        </w:rPr>
      </w:pPr>
      <w:r w:rsidRPr="005A453E">
        <w:rPr>
          <w:rFonts w:ascii="Times New Roman" w:eastAsia="Times New Roman" w:hAnsi="Times New Roman" w:cs="Times New Roman"/>
          <w:sz w:val="28"/>
          <w:szCs w:val="28"/>
          <w:lang w:eastAsia="uk-UA"/>
        </w:rPr>
        <w:t xml:space="preserve">• забезпечення наявності необхідних ресурсів для організації навчально-тренувального  процесу; </w:t>
      </w:r>
    </w:p>
    <w:p w14:paraId="544C9C56" w14:textId="77777777" w:rsidR="005A453E" w:rsidRPr="005A453E" w:rsidRDefault="005A453E" w:rsidP="005A453E">
      <w:pPr>
        <w:spacing w:after="0" w:line="240" w:lineRule="auto"/>
        <w:ind w:right="48" w:firstLine="709"/>
        <w:rPr>
          <w:rFonts w:ascii="Times New Roman" w:eastAsia="Times New Roman" w:hAnsi="Times New Roman" w:cs="Times New Roman"/>
          <w:sz w:val="28"/>
          <w:szCs w:val="28"/>
          <w:lang w:eastAsia="uk-UA"/>
        </w:rPr>
      </w:pPr>
      <w:r w:rsidRPr="005A453E">
        <w:rPr>
          <w:rFonts w:ascii="Times New Roman" w:eastAsia="Times New Roman" w:hAnsi="Times New Roman" w:cs="Times New Roman"/>
          <w:sz w:val="28"/>
          <w:szCs w:val="28"/>
          <w:lang w:eastAsia="uk-UA"/>
        </w:rPr>
        <w:t xml:space="preserve">• розвиток інформаційних систем з метою підвищення ефективності управління навчально-тренувальним  процесом; </w:t>
      </w:r>
    </w:p>
    <w:p w14:paraId="1A1680FC" w14:textId="77777777" w:rsidR="005A453E" w:rsidRPr="005A453E" w:rsidRDefault="005A453E" w:rsidP="005A453E">
      <w:pPr>
        <w:spacing w:after="0" w:line="240" w:lineRule="auto"/>
        <w:ind w:right="48" w:firstLine="709"/>
        <w:rPr>
          <w:rFonts w:ascii="Times New Roman" w:eastAsia="Times New Roman" w:hAnsi="Times New Roman" w:cs="Times New Roman"/>
          <w:sz w:val="28"/>
          <w:szCs w:val="28"/>
          <w:lang w:eastAsia="uk-UA"/>
        </w:rPr>
      </w:pPr>
      <w:r w:rsidRPr="005A453E">
        <w:rPr>
          <w:rFonts w:ascii="Times New Roman" w:eastAsia="Times New Roman" w:hAnsi="Times New Roman" w:cs="Times New Roman"/>
          <w:sz w:val="28"/>
          <w:szCs w:val="28"/>
          <w:lang w:eastAsia="uk-UA"/>
        </w:rPr>
        <w:t xml:space="preserve">•  забезпечення публічності інформації про діяльність спортивної школи; </w:t>
      </w:r>
    </w:p>
    <w:p w14:paraId="6C5F130B" w14:textId="77777777" w:rsidR="005C72BF" w:rsidRDefault="005A453E" w:rsidP="005C72BF">
      <w:pPr>
        <w:spacing w:after="0" w:line="240" w:lineRule="auto"/>
        <w:ind w:right="48" w:firstLine="709"/>
        <w:rPr>
          <w:rFonts w:ascii="Times New Roman" w:eastAsia="Times New Roman" w:hAnsi="Times New Roman" w:cs="Times New Roman"/>
          <w:sz w:val="28"/>
          <w:szCs w:val="28"/>
          <w:lang w:eastAsia="uk-UA"/>
        </w:rPr>
      </w:pPr>
      <w:r w:rsidRPr="005A453E">
        <w:rPr>
          <w:rFonts w:ascii="Times New Roman" w:eastAsia="Times New Roman" w:hAnsi="Times New Roman" w:cs="Times New Roman"/>
          <w:sz w:val="28"/>
          <w:szCs w:val="28"/>
          <w:lang w:eastAsia="uk-UA"/>
        </w:rPr>
        <w:t xml:space="preserve">• </w:t>
      </w:r>
      <w:r w:rsidR="001D7453">
        <w:rPr>
          <w:rFonts w:ascii="Times New Roman" w:eastAsia="Times New Roman" w:hAnsi="Times New Roman" w:cs="Times New Roman"/>
          <w:sz w:val="28"/>
          <w:szCs w:val="28"/>
          <w:lang w:eastAsia="uk-UA"/>
        </w:rPr>
        <w:t xml:space="preserve"> </w:t>
      </w:r>
      <w:r w:rsidRPr="005A453E">
        <w:rPr>
          <w:rFonts w:ascii="Times New Roman" w:eastAsia="Times New Roman" w:hAnsi="Times New Roman" w:cs="Times New Roman"/>
          <w:sz w:val="28"/>
          <w:szCs w:val="28"/>
          <w:lang w:eastAsia="uk-UA"/>
        </w:rPr>
        <w:t xml:space="preserve">створення системи запобігання та виявлення академічної недоброчесності в діяльності тренерів-викладачів та вихованців. </w:t>
      </w:r>
    </w:p>
    <w:p w14:paraId="166A827D" w14:textId="77777777" w:rsidR="005A453E" w:rsidRPr="002C1415" w:rsidRDefault="00D168C1" w:rsidP="00A35848">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2C1415">
        <w:rPr>
          <w:rFonts w:ascii="Times New Roman" w:eastAsia="Times New Roman" w:hAnsi="Times New Roman" w:cs="Times New Roman"/>
          <w:sz w:val="28"/>
          <w:szCs w:val="28"/>
          <w:lang w:eastAsia="uk-UA"/>
        </w:rPr>
        <w:t>.</w:t>
      </w:r>
      <w:r w:rsidR="001D7453">
        <w:rPr>
          <w:rFonts w:ascii="Times New Roman" w:eastAsia="Times New Roman" w:hAnsi="Times New Roman" w:cs="Times New Roman"/>
          <w:sz w:val="28"/>
          <w:szCs w:val="28"/>
          <w:lang w:eastAsia="uk-UA"/>
        </w:rPr>
        <w:t xml:space="preserve"> </w:t>
      </w:r>
      <w:r w:rsidR="005A453E" w:rsidRPr="002C1415">
        <w:rPr>
          <w:rFonts w:ascii="Times New Roman" w:eastAsia="Times New Roman" w:hAnsi="Times New Roman" w:cs="Times New Roman"/>
          <w:sz w:val="28"/>
          <w:szCs w:val="28"/>
          <w:lang w:eastAsia="uk-UA"/>
        </w:rPr>
        <w:t xml:space="preserve">Основними напрямками політики із забезпечення якості навчально-тренувальної  діяльності в закладі є: </w:t>
      </w:r>
    </w:p>
    <w:p w14:paraId="0F1CA1B2" w14:textId="77777777" w:rsidR="005A453E" w:rsidRPr="005A453E" w:rsidRDefault="005A453E" w:rsidP="005A453E">
      <w:pPr>
        <w:spacing w:after="0" w:line="240" w:lineRule="auto"/>
        <w:ind w:right="48" w:firstLine="709"/>
        <w:rPr>
          <w:rFonts w:ascii="Times New Roman" w:eastAsia="Times New Roman" w:hAnsi="Times New Roman" w:cs="Times New Roman"/>
          <w:sz w:val="28"/>
          <w:szCs w:val="28"/>
          <w:lang w:eastAsia="uk-UA"/>
        </w:rPr>
      </w:pPr>
      <w:r w:rsidRPr="005A453E">
        <w:rPr>
          <w:rFonts w:ascii="Times New Roman" w:eastAsia="Times New Roman" w:hAnsi="Times New Roman" w:cs="Times New Roman"/>
          <w:sz w:val="28"/>
          <w:szCs w:val="28"/>
          <w:lang w:eastAsia="uk-UA"/>
        </w:rPr>
        <w:t xml:space="preserve"> • рівень професійної компетентності тренерів-викладачів та підвищення їх кваліфікації  в навчально-тренувальній діяльності; </w:t>
      </w:r>
    </w:p>
    <w:p w14:paraId="5873EA8D" w14:textId="77777777" w:rsidR="005A453E" w:rsidRPr="005A453E" w:rsidRDefault="005A453E" w:rsidP="005A453E">
      <w:pPr>
        <w:spacing w:after="0" w:line="240" w:lineRule="auto"/>
        <w:ind w:right="48" w:firstLine="709"/>
        <w:rPr>
          <w:rFonts w:ascii="Times New Roman" w:eastAsia="Times New Roman" w:hAnsi="Times New Roman" w:cs="Times New Roman"/>
          <w:sz w:val="28"/>
          <w:szCs w:val="28"/>
          <w:lang w:eastAsia="uk-UA"/>
        </w:rPr>
      </w:pPr>
      <w:r w:rsidRPr="005A453E">
        <w:rPr>
          <w:rFonts w:ascii="Times New Roman" w:eastAsia="Times New Roman" w:hAnsi="Times New Roman" w:cs="Times New Roman"/>
          <w:sz w:val="28"/>
          <w:szCs w:val="28"/>
          <w:lang w:eastAsia="uk-UA"/>
        </w:rPr>
        <w:t xml:space="preserve"> • якість реалізації навчальних програм, удосконалення змісту, форм та методів навчально-тренувальної  діяльності. </w:t>
      </w:r>
    </w:p>
    <w:p w14:paraId="71FA0899" w14:textId="77777777" w:rsidR="005A453E" w:rsidRPr="002C1415" w:rsidRDefault="005C72BF" w:rsidP="005C72BF">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D168C1">
        <w:rPr>
          <w:rFonts w:ascii="Times New Roman" w:eastAsia="Times New Roman" w:hAnsi="Times New Roman" w:cs="Times New Roman"/>
          <w:sz w:val="28"/>
          <w:szCs w:val="28"/>
          <w:lang w:eastAsia="uk-UA"/>
        </w:rPr>
        <w:t>4</w:t>
      </w:r>
      <w:r w:rsidR="002C1415">
        <w:rPr>
          <w:rFonts w:ascii="Times New Roman" w:eastAsia="Times New Roman" w:hAnsi="Times New Roman" w:cs="Times New Roman"/>
          <w:sz w:val="28"/>
          <w:szCs w:val="28"/>
          <w:lang w:eastAsia="uk-UA"/>
        </w:rPr>
        <w:t>.</w:t>
      </w:r>
      <w:r w:rsidR="001D7453">
        <w:rPr>
          <w:rFonts w:ascii="Times New Roman" w:eastAsia="Times New Roman" w:hAnsi="Times New Roman" w:cs="Times New Roman"/>
          <w:sz w:val="28"/>
          <w:szCs w:val="28"/>
          <w:lang w:eastAsia="uk-UA"/>
        </w:rPr>
        <w:t xml:space="preserve">  </w:t>
      </w:r>
      <w:r w:rsidR="005A453E" w:rsidRPr="002C1415">
        <w:rPr>
          <w:rFonts w:ascii="Times New Roman" w:eastAsia="Times New Roman" w:hAnsi="Times New Roman" w:cs="Times New Roman"/>
          <w:sz w:val="28"/>
          <w:szCs w:val="28"/>
          <w:lang w:eastAsia="uk-UA"/>
        </w:rPr>
        <w:t xml:space="preserve">Механізм функціонування системи забезпечення якості навчально-тренувальної діяльності включає  послідовну підготовку та практичну реалізацію наступних етапів управління: </w:t>
      </w:r>
    </w:p>
    <w:p w14:paraId="2028CC92" w14:textId="77777777" w:rsidR="005A453E" w:rsidRPr="005A453E" w:rsidRDefault="00A35848" w:rsidP="0079315B">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9315B">
        <w:rPr>
          <w:rFonts w:ascii="Times New Roman" w:eastAsia="Times New Roman" w:hAnsi="Times New Roman" w:cs="Times New Roman"/>
          <w:sz w:val="28"/>
          <w:szCs w:val="28"/>
          <w:lang w:eastAsia="uk-UA"/>
        </w:rPr>
        <w:t xml:space="preserve"> </w:t>
      </w:r>
      <w:r w:rsidR="005A453E" w:rsidRPr="005A453E">
        <w:rPr>
          <w:rFonts w:ascii="Times New Roman" w:eastAsia="Times New Roman" w:hAnsi="Times New Roman" w:cs="Times New Roman"/>
          <w:sz w:val="28"/>
          <w:szCs w:val="28"/>
          <w:lang w:eastAsia="uk-UA"/>
        </w:rPr>
        <w:t>• аналіз сучасного стану навчально-тренувальної діяльності; визначення  сильних сторін і проблемних у розвитку цієї діяльності; визначення пріоритетних  цілей  для спортсменів та розробка планів їх реалізації;</w:t>
      </w:r>
    </w:p>
    <w:p w14:paraId="583CC199" w14:textId="77777777" w:rsidR="005A453E" w:rsidRPr="005A453E" w:rsidRDefault="00A35848" w:rsidP="00A35848">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A453E" w:rsidRPr="005A453E">
        <w:rPr>
          <w:rFonts w:ascii="Times New Roman" w:eastAsia="Times New Roman" w:hAnsi="Times New Roman" w:cs="Times New Roman"/>
          <w:sz w:val="28"/>
          <w:szCs w:val="28"/>
          <w:lang w:eastAsia="uk-UA"/>
        </w:rPr>
        <w:t xml:space="preserve">• організацію навчально-тренувального процесу, досягнення поставлених цілей у спорті; визначення, розподіл  повноважень із метою координування та взаємодії тренера-викладача, федерації з виду спорту, </w:t>
      </w:r>
      <w:r w:rsidR="001D7453">
        <w:rPr>
          <w:rFonts w:ascii="Times New Roman" w:eastAsia="Times New Roman" w:hAnsi="Times New Roman" w:cs="Times New Roman"/>
          <w:sz w:val="28"/>
          <w:szCs w:val="28"/>
          <w:lang w:eastAsia="uk-UA"/>
        </w:rPr>
        <w:t xml:space="preserve">ЗЗСО, </w:t>
      </w:r>
      <w:r w:rsidR="005A453E" w:rsidRPr="005A453E">
        <w:rPr>
          <w:rFonts w:ascii="Times New Roman" w:eastAsia="Times New Roman" w:hAnsi="Times New Roman" w:cs="Times New Roman"/>
          <w:sz w:val="28"/>
          <w:szCs w:val="28"/>
          <w:lang w:eastAsia="uk-UA"/>
        </w:rPr>
        <w:t xml:space="preserve">батьків вихованців </w:t>
      </w:r>
      <w:r w:rsidR="001D7453">
        <w:rPr>
          <w:rFonts w:ascii="Times New Roman" w:eastAsia="Times New Roman" w:hAnsi="Times New Roman" w:cs="Times New Roman"/>
          <w:sz w:val="28"/>
          <w:szCs w:val="28"/>
          <w:lang w:eastAsia="uk-UA"/>
        </w:rPr>
        <w:t xml:space="preserve">                     </w:t>
      </w:r>
      <w:r w:rsidR="005A453E" w:rsidRPr="005A453E">
        <w:rPr>
          <w:rFonts w:ascii="Times New Roman" w:eastAsia="Times New Roman" w:hAnsi="Times New Roman" w:cs="Times New Roman"/>
          <w:sz w:val="28"/>
          <w:szCs w:val="28"/>
          <w:lang w:eastAsia="uk-UA"/>
        </w:rPr>
        <w:t xml:space="preserve"> у на</w:t>
      </w:r>
      <w:r w:rsidR="0079315B">
        <w:rPr>
          <w:rFonts w:ascii="Times New Roman" w:eastAsia="Times New Roman" w:hAnsi="Times New Roman" w:cs="Times New Roman"/>
          <w:sz w:val="28"/>
          <w:szCs w:val="28"/>
          <w:lang w:eastAsia="uk-UA"/>
        </w:rPr>
        <w:t>вчально-тренувальній діяльності</w:t>
      </w:r>
      <w:r w:rsidR="005A453E" w:rsidRPr="005A453E">
        <w:rPr>
          <w:rFonts w:ascii="Times New Roman" w:eastAsia="Times New Roman" w:hAnsi="Times New Roman" w:cs="Times New Roman"/>
          <w:sz w:val="28"/>
          <w:szCs w:val="28"/>
          <w:lang w:eastAsia="uk-UA"/>
        </w:rPr>
        <w:t xml:space="preserve">; </w:t>
      </w:r>
    </w:p>
    <w:p w14:paraId="2DDBEC24" w14:textId="40DA16AC" w:rsidR="005A453E" w:rsidRPr="002C1415" w:rsidRDefault="002C1415" w:rsidP="002C1415">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A453E" w:rsidRPr="005A453E">
        <w:rPr>
          <w:rFonts w:ascii="Times New Roman" w:eastAsia="Times New Roman" w:hAnsi="Times New Roman" w:cs="Times New Roman"/>
          <w:sz w:val="28"/>
          <w:szCs w:val="28"/>
          <w:lang w:eastAsia="uk-UA"/>
        </w:rPr>
        <w:t xml:space="preserve">• коригування (визначення та реалізація необхідних дій та заходів, націлених на стимулювання процесу досягнення максимальної результативності спортсмена). </w:t>
      </w:r>
      <w:r w:rsidR="005C72B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00D168C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00A36279">
        <w:rPr>
          <w:rFonts w:ascii="Times New Roman" w:eastAsia="Times New Roman" w:hAnsi="Times New Roman" w:cs="Times New Roman"/>
          <w:sz w:val="28"/>
          <w:szCs w:val="28"/>
          <w:lang w:eastAsia="uk-UA"/>
        </w:rPr>
        <w:t xml:space="preserve">                                                                                          </w:t>
      </w:r>
      <w:r w:rsidR="00D168C1">
        <w:rPr>
          <w:rFonts w:ascii="Times New Roman" w:eastAsia="Times New Roman" w:hAnsi="Times New Roman" w:cs="Times New Roman"/>
          <w:sz w:val="28"/>
          <w:szCs w:val="28"/>
          <w:lang w:eastAsia="uk-UA"/>
        </w:rPr>
        <w:t xml:space="preserve">5.  </w:t>
      </w:r>
      <w:r w:rsidR="005A453E" w:rsidRPr="002C1415">
        <w:rPr>
          <w:rFonts w:ascii="Times New Roman" w:eastAsia="Times New Roman" w:hAnsi="Times New Roman" w:cs="Times New Roman"/>
          <w:sz w:val="28"/>
          <w:szCs w:val="28"/>
          <w:lang w:eastAsia="uk-UA"/>
        </w:rPr>
        <w:t>Система контролю за навчально-тренувальним процесом  включає:</w:t>
      </w:r>
    </w:p>
    <w:p w14:paraId="68FEE795" w14:textId="77777777" w:rsidR="005A453E" w:rsidRPr="005A453E" w:rsidRDefault="005C72BF" w:rsidP="005C72BF">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A453E" w:rsidRPr="005A453E">
        <w:rPr>
          <w:rFonts w:ascii="Times New Roman" w:eastAsia="Times New Roman" w:hAnsi="Times New Roman" w:cs="Times New Roman"/>
          <w:sz w:val="28"/>
          <w:szCs w:val="28"/>
          <w:lang w:eastAsia="uk-UA"/>
        </w:rPr>
        <w:t>• самооцінку ефективності діяльності тренера-викладача;</w:t>
      </w:r>
    </w:p>
    <w:p w14:paraId="16073C69" w14:textId="77777777" w:rsidR="005C72BF" w:rsidRDefault="005C72BF" w:rsidP="005C72BF">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A453E" w:rsidRPr="005A453E">
        <w:rPr>
          <w:rFonts w:ascii="Times New Roman" w:eastAsia="Times New Roman" w:hAnsi="Times New Roman" w:cs="Times New Roman"/>
          <w:sz w:val="28"/>
          <w:szCs w:val="28"/>
          <w:lang w:eastAsia="uk-UA"/>
        </w:rPr>
        <w:t>• моніторинг якості тренувального процесу (спортивних досягнень вихованців школи,  діяльності тренера-викладача).</w:t>
      </w:r>
    </w:p>
    <w:p w14:paraId="2EA55699" w14:textId="77777777" w:rsidR="005A453E" w:rsidRPr="002C1415" w:rsidRDefault="002C1415" w:rsidP="005C72BF">
      <w:pPr>
        <w:spacing w:after="0" w:line="240" w:lineRule="auto"/>
        <w:ind w:right="48"/>
        <w:rPr>
          <w:rFonts w:ascii="Times New Roman" w:eastAsia="Times New Roman" w:hAnsi="Times New Roman" w:cs="Times New Roman"/>
          <w:sz w:val="28"/>
          <w:szCs w:val="28"/>
          <w:lang w:eastAsia="uk-UA"/>
        </w:rPr>
      </w:pPr>
      <w:r w:rsidRPr="00D168C1">
        <w:rPr>
          <w:rFonts w:ascii="Times New Roman" w:eastAsia="Times New Roman" w:hAnsi="Times New Roman" w:cs="Times New Roman"/>
          <w:sz w:val="28"/>
          <w:szCs w:val="28"/>
          <w:lang w:eastAsia="uk-UA"/>
        </w:rPr>
        <w:t xml:space="preserve"> </w:t>
      </w:r>
      <w:r w:rsidR="00D168C1" w:rsidRPr="00D168C1">
        <w:rPr>
          <w:rFonts w:ascii="Times New Roman" w:eastAsia="Times New Roman" w:hAnsi="Times New Roman" w:cs="Times New Roman"/>
          <w:sz w:val="28"/>
          <w:szCs w:val="28"/>
          <w:lang w:eastAsia="uk-UA"/>
        </w:rPr>
        <w:t>6.</w:t>
      </w:r>
      <w:r w:rsidR="00D168C1">
        <w:rPr>
          <w:rFonts w:ascii="Times New Roman" w:eastAsia="Times New Roman" w:hAnsi="Times New Roman" w:cs="Times New Roman"/>
          <w:b/>
          <w:sz w:val="28"/>
          <w:szCs w:val="28"/>
          <w:lang w:eastAsia="uk-UA"/>
        </w:rPr>
        <w:t xml:space="preserve">  </w:t>
      </w:r>
      <w:r w:rsidR="005A453E" w:rsidRPr="002C1415">
        <w:rPr>
          <w:rFonts w:ascii="Times New Roman" w:eastAsia="Times New Roman" w:hAnsi="Times New Roman" w:cs="Times New Roman"/>
          <w:sz w:val="28"/>
          <w:szCs w:val="28"/>
          <w:lang w:eastAsia="uk-UA"/>
        </w:rPr>
        <w:t>Завдання моніторингу якост</w:t>
      </w:r>
      <w:r w:rsidR="005C72BF" w:rsidRPr="002C1415">
        <w:rPr>
          <w:rFonts w:ascii="Times New Roman" w:eastAsia="Times New Roman" w:hAnsi="Times New Roman" w:cs="Times New Roman"/>
          <w:sz w:val="28"/>
          <w:szCs w:val="28"/>
          <w:lang w:eastAsia="uk-UA"/>
        </w:rPr>
        <w:t>і навчально-тренувального проце</w:t>
      </w:r>
      <w:r w:rsidR="005A453E" w:rsidRPr="002C1415">
        <w:rPr>
          <w:rFonts w:ascii="Times New Roman" w:eastAsia="Times New Roman" w:hAnsi="Times New Roman" w:cs="Times New Roman"/>
          <w:sz w:val="28"/>
          <w:szCs w:val="28"/>
          <w:lang w:eastAsia="uk-UA"/>
        </w:rPr>
        <w:t>су:</w:t>
      </w:r>
    </w:p>
    <w:p w14:paraId="17F7E5E1" w14:textId="77777777" w:rsidR="005A453E" w:rsidRPr="005A453E" w:rsidRDefault="005C72BF" w:rsidP="005C72BF">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A453E" w:rsidRPr="005A453E">
        <w:rPr>
          <w:rFonts w:ascii="Times New Roman" w:eastAsia="Times New Roman" w:hAnsi="Times New Roman" w:cs="Times New Roman"/>
          <w:sz w:val="28"/>
          <w:szCs w:val="28"/>
          <w:lang w:eastAsia="uk-UA"/>
        </w:rPr>
        <w:t>• здійснення систематичного контролю за навчально-тренувальним  процесом;</w:t>
      </w:r>
    </w:p>
    <w:p w14:paraId="1C3AA85B" w14:textId="77777777" w:rsidR="005A453E" w:rsidRPr="005A453E" w:rsidRDefault="005C72BF" w:rsidP="005C72BF">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A453E" w:rsidRPr="005A453E">
        <w:rPr>
          <w:rFonts w:ascii="Times New Roman" w:eastAsia="Times New Roman" w:hAnsi="Times New Roman" w:cs="Times New Roman"/>
          <w:sz w:val="28"/>
          <w:szCs w:val="28"/>
          <w:lang w:eastAsia="uk-UA"/>
        </w:rPr>
        <w:t>• створення власної системи спостереження й оцінювання проведеного навчально-тренувального заняття;</w:t>
      </w:r>
    </w:p>
    <w:p w14:paraId="115966B4" w14:textId="77777777" w:rsidR="005A453E" w:rsidRPr="005A453E" w:rsidRDefault="005C72BF" w:rsidP="005C72BF">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005A453E" w:rsidRPr="005A453E">
        <w:rPr>
          <w:rFonts w:ascii="Times New Roman" w:eastAsia="Times New Roman" w:hAnsi="Times New Roman" w:cs="Times New Roman"/>
          <w:sz w:val="28"/>
          <w:szCs w:val="28"/>
          <w:lang w:eastAsia="uk-UA"/>
        </w:rPr>
        <w:t>• аналіз чинників впливу на результативність навчально-тренувального процесу, підтримка  високої мотивації  процесу тренування;</w:t>
      </w:r>
    </w:p>
    <w:p w14:paraId="2DC5D159" w14:textId="77777777" w:rsidR="005C72BF" w:rsidRDefault="005C72BF" w:rsidP="005C72BF">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A453E" w:rsidRPr="005A453E">
        <w:rPr>
          <w:rFonts w:ascii="Times New Roman" w:eastAsia="Times New Roman" w:hAnsi="Times New Roman" w:cs="Times New Roman"/>
          <w:sz w:val="28"/>
          <w:szCs w:val="28"/>
          <w:lang w:eastAsia="uk-UA"/>
        </w:rPr>
        <w:t>• створення оптимальних соціально-психологічних умов для саморозвитку та самореалізації вихованців спортивної школи та тренерів-викладачів;</w:t>
      </w:r>
      <w:r>
        <w:rPr>
          <w:rFonts w:ascii="Times New Roman" w:eastAsia="Times New Roman" w:hAnsi="Times New Roman" w:cs="Times New Roman"/>
          <w:sz w:val="28"/>
          <w:szCs w:val="28"/>
          <w:lang w:eastAsia="uk-UA"/>
        </w:rPr>
        <w:t xml:space="preserve"> </w:t>
      </w:r>
    </w:p>
    <w:p w14:paraId="18FD0186" w14:textId="77777777" w:rsidR="005A453E" w:rsidRDefault="005C72BF" w:rsidP="005C72BF">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5A453E" w:rsidRPr="005A453E">
        <w:rPr>
          <w:rFonts w:ascii="Times New Roman" w:eastAsia="Times New Roman" w:hAnsi="Times New Roman" w:cs="Times New Roman"/>
          <w:sz w:val="28"/>
          <w:szCs w:val="28"/>
          <w:lang w:eastAsia="uk-UA"/>
        </w:rPr>
        <w:t xml:space="preserve"> • прогнозування участі вихованців у змаганнях різних рівнів на підставі об’єктивних даних динаміки й тенденцій розвитку навчально-тренувал</w:t>
      </w:r>
      <w:r>
        <w:rPr>
          <w:rFonts w:ascii="Times New Roman" w:eastAsia="Times New Roman" w:hAnsi="Times New Roman" w:cs="Times New Roman"/>
          <w:sz w:val="28"/>
          <w:szCs w:val="28"/>
          <w:lang w:eastAsia="uk-UA"/>
        </w:rPr>
        <w:t>ьного процесу.</w:t>
      </w:r>
    </w:p>
    <w:p w14:paraId="3D304261" w14:textId="77777777" w:rsidR="00D168C1" w:rsidRPr="00D168C1" w:rsidRDefault="00D168C1" w:rsidP="00D168C1">
      <w:pPr>
        <w:spacing w:after="0" w:line="240" w:lineRule="auto"/>
        <w:ind w:right="48"/>
        <w:rPr>
          <w:rFonts w:ascii="Times New Roman" w:eastAsia="Times New Roman" w:hAnsi="Times New Roman" w:cs="Times New Roman"/>
          <w:sz w:val="28"/>
          <w:szCs w:val="28"/>
          <w:lang w:eastAsia="uk-UA"/>
        </w:rPr>
      </w:pPr>
      <w:r w:rsidRPr="00D168C1">
        <w:rPr>
          <w:rFonts w:ascii="Times New Roman" w:eastAsia="Times New Roman" w:hAnsi="Times New Roman" w:cs="Times New Roman"/>
          <w:sz w:val="28"/>
          <w:szCs w:val="28"/>
          <w:lang w:eastAsia="uk-UA"/>
        </w:rPr>
        <w:t>Критерії моніторингу:</w:t>
      </w:r>
    </w:p>
    <w:p w14:paraId="7F6F4EC3" w14:textId="77777777" w:rsidR="00D168C1" w:rsidRPr="00D168C1" w:rsidRDefault="00D168C1" w:rsidP="00D168C1">
      <w:pPr>
        <w:spacing w:after="0" w:line="240" w:lineRule="auto"/>
        <w:ind w:right="48"/>
        <w:rPr>
          <w:rFonts w:ascii="Times New Roman" w:eastAsia="Times New Roman" w:hAnsi="Times New Roman" w:cs="Times New Roman"/>
          <w:sz w:val="28"/>
          <w:szCs w:val="28"/>
          <w:lang w:eastAsia="uk-UA"/>
        </w:rPr>
      </w:pPr>
      <w:r w:rsidRPr="00D168C1">
        <w:rPr>
          <w:rFonts w:ascii="Times New Roman" w:eastAsia="Times New Roman" w:hAnsi="Times New Roman" w:cs="Times New Roman"/>
          <w:sz w:val="28"/>
          <w:szCs w:val="28"/>
          <w:lang w:eastAsia="uk-UA"/>
        </w:rPr>
        <w:t xml:space="preserve"> • об’єктивність;</w:t>
      </w:r>
    </w:p>
    <w:p w14:paraId="6C2D92A3" w14:textId="77777777" w:rsidR="00D168C1" w:rsidRPr="00D168C1" w:rsidRDefault="00D168C1" w:rsidP="00D168C1">
      <w:pPr>
        <w:spacing w:after="0" w:line="240" w:lineRule="auto"/>
        <w:ind w:right="48"/>
        <w:rPr>
          <w:rFonts w:ascii="Times New Roman" w:eastAsia="Times New Roman" w:hAnsi="Times New Roman" w:cs="Times New Roman"/>
          <w:sz w:val="28"/>
          <w:szCs w:val="28"/>
          <w:lang w:eastAsia="uk-UA"/>
        </w:rPr>
      </w:pPr>
      <w:r w:rsidRPr="00D168C1">
        <w:rPr>
          <w:rFonts w:ascii="Times New Roman" w:eastAsia="Times New Roman" w:hAnsi="Times New Roman" w:cs="Times New Roman"/>
          <w:sz w:val="28"/>
          <w:szCs w:val="28"/>
          <w:lang w:eastAsia="uk-UA"/>
        </w:rPr>
        <w:t xml:space="preserve"> • систематичність;</w:t>
      </w:r>
    </w:p>
    <w:p w14:paraId="2B5F6489" w14:textId="77777777" w:rsidR="00D168C1" w:rsidRPr="00D168C1" w:rsidRDefault="00D168C1" w:rsidP="00D168C1">
      <w:pPr>
        <w:spacing w:after="0" w:line="240" w:lineRule="auto"/>
        <w:ind w:right="48"/>
        <w:rPr>
          <w:rFonts w:ascii="Times New Roman" w:eastAsia="Times New Roman" w:hAnsi="Times New Roman" w:cs="Times New Roman"/>
          <w:sz w:val="28"/>
          <w:szCs w:val="28"/>
          <w:lang w:eastAsia="uk-UA"/>
        </w:rPr>
      </w:pPr>
      <w:r w:rsidRPr="00D168C1">
        <w:rPr>
          <w:rFonts w:ascii="Times New Roman" w:eastAsia="Times New Roman" w:hAnsi="Times New Roman" w:cs="Times New Roman"/>
          <w:sz w:val="28"/>
          <w:szCs w:val="28"/>
          <w:lang w:eastAsia="uk-UA"/>
        </w:rPr>
        <w:t xml:space="preserve"> • відповідність завдань змісту досліджуваного матеріалу;</w:t>
      </w:r>
    </w:p>
    <w:p w14:paraId="05A0B636" w14:textId="77777777" w:rsidR="00D168C1" w:rsidRPr="00D168C1" w:rsidRDefault="00D168C1" w:rsidP="00D168C1">
      <w:pPr>
        <w:spacing w:after="0" w:line="240" w:lineRule="auto"/>
        <w:ind w:right="48"/>
        <w:rPr>
          <w:rFonts w:ascii="Times New Roman" w:eastAsia="Times New Roman" w:hAnsi="Times New Roman" w:cs="Times New Roman"/>
          <w:sz w:val="28"/>
          <w:szCs w:val="28"/>
          <w:lang w:eastAsia="uk-UA"/>
        </w:rPr>
      </w:pPr>
      <w:r w:rsidRPr="00D168C1">
        <w:rPr>
          <w:rFonts w:ascii="Times New Roman" w:eastAsia="Times New Roman" w:hAnsi="Times New Roman" w:cs="Times New Roman"/>
          <w:sz w:val="28"/>
          <w:szCs w:val="28"/>
          <w:lang w:eastAsia="uk-UA"/>
        </w:rPr>
        <w:t xml:space="preserve"> • гуманізм (в умовах довіри, поваги до особистості).</w:t>
      </w:r>
    </w:p>
    <w:p w14:paraId="017AF250" w14:textId="77777777" w:rsidR="00D168C1" w:rsidRPr="00D168C1" w:rsidRDefault="00D168C1" w:rsidP="00D168C1">
      <w:pPr>
        <w:spacing w:after="0" w:line="240" w:lineRule="auto"/>
        <w:ind w:right="48"/>
        <w:rPr>
          <w:rFonts w:ascii="Times New Roman" w:eastAsia="Times New Roman" w:hAnsi="Times New Roman" w:cs="Times New Roman"/>
          <w:sz w:val="28"/>
          <w:szCs w:val="28"/>
          <w:lang w:eastAsia="uk-UA"/>
        </w:rPr>
      </w:pPr>
      <w:r w:rsidRPr="00D168C1">
        <w:rPr>
          <w:rFonts w:ascii="Times New Roman" w:eastAsia="Times New Roman" w:hAnsi="Times New Roman" w:cs="Times New Roman"/>
          <w:sz w:val="28"/>
          <w:szCs w:val="28"/>
          <w:lang w:eastAsia="uk-UA"/>
        </w:rPr>
        <w:t xml:space="preserve"> Очікувані результати:</w:t>
      </w:r>
    </w:p>
    <w:p w14:paraId="64AE9F7B" w14:textId="77777777" w:rsidR="00D168C1" w:rsidRPr="00D168C1" w:rsidRDefault="00D168C1" w:rsidP="00D168C1">
      <w:pPr>
        <w:spacing w:after="0" w:line="240" w:lineRule="auto"/>
        <w:ind w:right="48"/>
        <w:rPr>
          <w:rFonts w:ascii="Times New Roman" w:eastAsia="Times New Roman" w:hAnsi="Times New Roman" w:cs="Times New Roman"/>
          <w:sz w:val="28"/>
          <w:szCs w:val="28"/>
          <w:lang w:eastAsia="uk-UA"/>
        </w:rPr>
      </w:pPr>
      <w:r w:rsidRPr="00D168C1">
        <w:rPr>
          <w:rFonts w:ascii="Times New Roman" w:eastAsia="Times New Roman" w:hAnsi="Times New Roman" w:cs="Times New Roman"/>
          <w:sz w:val="28"/>
          <w:szCs w:val="28"/>
          <w:lang w:eastAsia="uk-UA"/>
        </w:rPr>
        <w:t xml:space="preserve"> • отримання високих результатів участі вихованців школи у змаганнях найвищих рівнів: Чемпіонатах України, Європи та світу, а також підготовки спортсменів для складу національних збірних команд України з видів спорту.</w:t>
      </w:r>
    </w:p>
    <w:p w14:paraId="1A292946" w14:textId="06D2DA4D" w:rsidR="00D168C1" w:rsidRPr="00D168C1" w:rsidRDefault="00D168C1" w:rsidP="00D168C1">
      <w:pPr>
        <w:spacing w:after="0" w:line="240" w:lineRule="auto"/>
        <w:ind w:right="48"/>
        <w:rPr>
          <w:rFonts w:ascii="Times New Roman" w:eastAsia="Times New Roman" w:hAnsi="Times New Roman" w:cs="Times New Roman"/>
          <w:sz w:val="28"/>
          <w:szCs w:val="28"/>
          <w:lang w:eastAsia="uk-UA"/>
        </w:rPr>
      </w:pPr>
      <w:r w:rsidRPr="00D168C1">
        <w:rPr>
          <w:rFonts w:ascii="Times New Roman" w:eastAsia="Times New Roman" w:hAnsi="Times New Roman" w:cs="Times New Roman"/>
          <w:sz w:val="28"/>
          <w:szCs w:val="28"/>
          <w:lang w:eastAsia="uk-UA"/>
        </w:rPr>
        <w:t xml:space="preserve">           • покращення функцій управління навчально-тренувальним процесом.</w:t>
      </w:r>
    </w:p>
    <w:p w14:paraId="38211D79" w14:textId="77777777" w:rsidR="00D168C1" w:rsidRPr="00D168C1" w:rsidRDefault="00D168C1" w:rsidP="00D168C1">
      <w:pPr>
        <w:spacing w:after="0" w:line="240" w:lineRule="auto"/>
        <w:ind w:right="48"/>
        <w:rPr>
          <w:rFonts w:ascii="Times New Roman" w:eastAsia="Times New Roman" w:hAnsi="Times New Roman" w:cs="Times New Roman"/>
          <w:sz w:val="28"/>
          <w:szCs w:val="28"/>
          <w:lang w:eastAsia="uk-UA"/>
        </w:rPr>
      </w:pPr>
      <w:r w:rsidRPr="00D168C1">
        <w:rPr>
          <w:rFonts w:ascii="Times New Roman" w:eastAsia="Times New Roman" w:hAnsi="Times New Roman" w:cs="Times New Roman"/>
          <w:sz w:val="28"/>
          <w:szCs w:val="28"/>
          <w:lang w:eastAsia="uk-UA"/>
        </w:rPr>
        <w:t xml:space="preserve"> Підсумки моніторингу:</w:t>
      </w:r>
    </w:p>
    <w:p w14:paraId="697489E4" w14:textId="77777777" w:rsidR="00D168C1" w:rsidRPr="00D168C1" w:rsidRDefault="00D168C1" w:rsidP="00D168C1">
      <w:pPr>
        <w:spacing w:after="0" w:line="240" w:lineRule="auto"/>
        <w:ind w:right="48"/>
        <w:rPr>
          <w:rFonts w:ascii="Times New Roman" w:eastAsia="Times New Roman" w:hAnsi="Times New Roman" w:cs="Times New Roman"/>
          <w:sz w:val="28"/>
          <w:szCs w:val="28"/>
          <w:lang w:eastAsia="uk-UA"/>
        </w:rPr>
      </w:pPr>
      <w:r w:rsidRPr="00D168C1">
        <w:rPr>
          <w:rFonts w:ascii="Times New Roman" w:eastAsia="Times New Roman" w:hAnsi="Times New Roman" w:cs="Times New Roman"/>
          <w:sz w:val="28"/>
          <w:szCs w:val="28"/>
          <w:lang w:eastAsia="uk-UA"/>
        </w:rPr>
        <w:t xml:space="preserve">           • підсумки моніторингу узагальнюються та висвітлюються в аналітично-інформаційних матеріалах;</w:t>
      </w:r>
    </w:p>
    <w:p w14:paraId="36DACEFD" w14:textId="77777777" w:rsidR="00D168C1" w:rsidRPr="00D168C1" w:rsidRDefault="00D168C1" w:rsidP="00D168C1">
      <w:pPr>
        <w:spacing w:after="0" w:line="240" w:lineRule="auto"/>
        <w:ind w:right="48"/>
        <w:rPr>
          <w:rFonts w:ascii="Times New Roman" w:eastAsia="Times New Roman" w:hAnsi="Times New Roman" w:cs="Times New Roman"/>
          <w:sz w:val="28"/>
          <w:szCs w:val="28"/>
          <w:lang w:eastAsia="uk-UA"/>
        </w:rPr>
      </w:pPr>
      <w:r w:rsidRPr="00D168C1">
        <w:rPr>
          <w:rFonts w:ascii="Times New Roman" w:eastAsia="Times New Roman" w:hAnsi="Times New Roman" w:cs="Times New Roman"/>
          <w:sz w:val="28"/>
          <w:szCs w:val="28"/>
          <w:lang w:eastAsia="uk-UA"/>
        </w:rPr>
        <w:t xml:space="preserve">           • за результатами моніторингу розробляються рекомендації, приймаються управлінські рішення щодо планування та корекції роботи;</w:t>
      </w:r>
    </w:p>
    <w:p w14:paraId="03438D9D" w14:textId="77777777" w:rsidR="00D168C1" w:rsidRDefault="00D168C1" w:rsidP="00D168C1">
      <w:pPr>
        <w:spacing w:after="0" w:line="240" w:lineRule="auto"/>
        <w:ind w:right="48"/>
        <w:rPr>
          <w:rFonts w:ascii="Times New Roman" w:eastAsia="Times New Roman" w:hAnsi="Times New Roman" w:cs="Times New Roman"/>
          <w:sz w:val="28"/>
          <w:szCs w:val="28"/>
          <w:lang w:eastAsia="uk-UA"/>
        </w:rPr>
      </w:pPr>
      <w:r w:rsidRPr="00D168C1">
        <w:rPr>
          <w:rFonts w:ascii="Times New Roman" w:eastAsia="Times New Roman" w:hAnsi="Times New Roman" w:cs="Times New Roman"/>
          <w:sz w:val="28"/>
          <w:szCs w:val="28"/>
          <w:lang w:eastAsia="uk-UA"/>
        </w:rPr>
        <w:t xml:space="preserve">            • дані моніторингу можуть використовуватись для обговорення на нарадах при директорові, засіданнях тренерської ради.</w:t>
      </w:r>
    </w:p>
    <w:p w14:paraId="519C815F" w14:textId="77777777" w:rsidR="00A35848" w:rsidRPr="00494359" w:rsidRDefault="00A35848" w:rsidP="00A35848">
      <w:pPr>
        <w:spacing w:after="0" w:line="240" w:lineRule="auto"/>
        <w:ind w:right="48"/>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 xml:space="preserve">          </w:t>
      </w:r>
      <w:r w:rsidRPr="00A35848">
        <w:rPr>
          <w:rFonts w:ascii="Times New Roman" w:eastAsia="Times New Roman" w:hAnsi="Times New Roman" w:cs="Times New Roman"/>
          <w:sz w:val="28"/>
          <w:szCs w:val="28"/>
          <w:lang w:eastAsia="uk-UA"/>
        </w:rPr>
        <w:t xml:space="preserve"> </w:t>
      </w:r>
      <w:r w:rsidRPr="00494359">
        <w:rPr>
          <w:rFonts w:ascii="Times New Roman" w:eastAsia="Times New Roman" w:hAnsi="Times New Roman" w:cs="Times New Roman"/>
          <w:b/>
          <w:sz w:val="28"/>
          <w:szCs w:val="28"/>
          <w:lang w:eastAsia="uk-UA"/>
        </w:rPr>
        <w:t>Планування освітнього процесу в закладі</w:t>
      </w:r>
    </w:p>
    <w:p w14:paraId="7C1C0256" w14:textId="3F58C0B3" w:rsidR="00A35848" w:rsidRPr="00A35848" w:rsidRDefault="00A35848" w:rsidP="00A5378B">
      <w:pPr>
        <w:spacing w:after="0" w:line="240" w:lineRule="auto"/>
        <w:ind w:right="48"/>
        <w:jc w:val="both"/>
        <w:rPr>
          <w:rFonts w:ascii="Times New Roman" w:eastAsia="Times New Roman" w:hAnsi="Times New Roman" w:cs="Times New Roman"/>
          <w:sz w:val="28"/>
          <w:szCs w:val="28"/>
          <w:lang w:eastAsia="uk-UA"/>
        </w:rPr>
      </w:pPr>
      <w:r w:rsidRPr="00A35848">
        <w:rPr>
          <w:rFonts w:ascii="Times New Roman" w:eastAsia="Times New Roman" w:hAnsi="Times New Roman" w:cs="Times New Roman"/>
          <w:sz w:val="28"/>
          <w:szCs w:val="28"/>
          <w:u w:val="single"/>
          <w:lang w:eastAsia="uk-UA"/>
        </w:rPr>
        <w:t xml:space="preserve">Метою освітнього процесу </w:t>
      </w:r>
      <w:r w:rsidR="00AD50C7" w:rsidRPr="00AD50C7">
        <w:rPr>
          <w:rFonts w:ascii="Times New Roman" w:eastAsia="Times New Roman" w:hAnsi="Times New Roman" w:cs="Times New Roman"/>
          <w:sz w:val="28"/>
          <w:szCs w:val="28"/>
          <w:lang w:eastAsia="uk-UA"/>
        </w:rPr>
        <w:t xml:space="preserve">КЗ «КДЮСШ № </w:t>
      </w:r>
      <w:r w:rsidR="00A5378B">
        <w:rPr>
          <w:rFonts w:ascii="Times New Roman" w:eastAsia="Times New Roman" w:hAnsi="Times New Roman" w:cs="Times New Roman"/>
          <w:sz w:val="28"/>
          <w:szCs w:val="28"/>
          <w:lang w:eastAsia="uk-UA"/>
        </w:rPr>
        <w:t>9</w:t>
      </w:r>
      <w:r w:rsidR="00AD50C7" w:rsidRPr="00AD50C7">
        <w:rPr>
          <w:rFonts w:ascii="Times New Roman" w:eastAsia="Times New Roman" w:hAnsi="Times New Roman" w:cs="Times New Roman"/>
          <w:sz w:val="28"/>
          <w:szCs w:val="28"/>
          <w:lang w:eastAsia="uk-UA"/>
        </w:rPr>
        <w:t>» є зді</w:t>
      </w:r>
      <w:r w:rsidR="00AD50C7">
        <w:rPr>
          <w:rFonts w:ascii="Times New Roman" w:eastAsia="Times New Roman" w:hAnsi="Times New Roman" w:cs="Times New Roman"/>
          <w:sz w:val="28"/>
          <w:szCs w:val="28"/>
          <w:lang w:eastAsia="uk-UA"/>
        </w:rPr>
        <w:t xml:space="preserve">йснення навчання </w:t>
      </w:r>
      <w:r w:rsidR="00AD50C7" w:rsidRPr="00AD50C7">
        <w:rPr>
          <w:rFonts w:ascii="Times New Roman" w:eastAsia="Times New Roman" w:hAnsi="Times New Roman" w:cs="Times New Roman"/>
          <w:sz w:val="28"/>
          <w:szCs w:val="28"/>
          <w:lang w:eastAsia="uk-UA"/>
        </w:rPr>
        <w:t xml:space="preserve"> і виховання громадян у позаурочний час. Діяльність КЗ «КДЮСШ № </w:t>
      </w:r>
      <w:r w:rsidR="00A5378B">
        <w:rPr>
          <w:rFonts w:ascii="Times New Roman" w:eastAsia="Times New Roman" w:hAnsi="Times New Roman" w:cs="Times New Roman"/>
          <w:sz w:val="28"/>
          <w:szCs w:val="28"/>
          <w:lang w:eastAsia="uk-UA"/>
        </w:rPr>
        <w:t>9</w:t>
      </w:r>
      <w:r w:rsidR="00AD50C7" w:rsidRPr="00AD50C7">
        <w:rPr>
          <w:rFonts w:ascii="Times New Roman" w:eastAsia="Times New Roman" w:hAnsi="Times New Roman" w:cs="Times New Roman"/>
          <w:sz w:val="28"/>
          <w:szCs w:val="28"/>
          <w:lang w:eastAsia="uk-UA"/>
        </w:rPr>
        <w:t>» спрямована на збереження контингенту вихованців, стабільність навчальних груп, формування вмінь і навичок з видів спорту, які культивуються у закладі, зміцнення здоров’я дітей, підлітків, молоді.</w:t>
      </w:r>
    </w:p>
    <w:p w14:paraId="59929281" w14:textId="77777777" w:rsidR="00A35848" w:rsidRDefault="00A35848" w:rsidP="00A35848">
      <w:pPr>
        <w:spacing w:after="0" w:line="240" w:lineRule="auto"/>
        <w:ind w:right="48"/>
        <w:rPr>
          <w:rFonts w:ascii="Times New Roman" w:eastAsia="Times New Roman" w:hAnsi="Times New Roman" w:cs="Times New Roman"/>
          <w:sz w:val="28"/>
          <w:szCs w:val="28"/>
          <w:u w:val="single"/>
          <w:lang w:eastAsia="uk-UA"/>
        </w:rPr>
      </w:pPr>
      <w:r w:rsidRPr="00A35848">
        <w:rPr>
          <w:rFonts w:ascii="Times New Roman" w:eastAsia="Times New Roman" w:hAnsi="Times New Roman" w:cs="Times New Roman"/>
          <w:sz w:val="28"/>
          <w:szCs w:val="28"/>
          <w:u w:val="single"/>
          <w:lang w:eastAsia="uk-UA"/>
        </w:rPr>
        <w:t xml:space="preserve">Основними завданнями є: </w:t>
      </w:r>
    </w:p>
    <w:p w14:paraId="670B430A" w14:textId="600F80FD" w:rsidR="00A35848" w:rsidRPr="00A35848" w:rsidRDefault="00AD50C7" w:rsidP="00A5378B">
      <w:pPr>
        <w:spacing w:after="0" w:line="240" w:lineRule="auto"/>
        <w:ind w:right="4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AD50C7">
        <w:rPr>
          <w:rFonts w:ascii="Times New Roman" w:eastAsia="Times New Roman" w:hAnsi="Times New Roman" w:cs="Times New Roman"/>
          <w:sz w:val="28"/>
          <w:szCs w:val="28"/>
          <w:lang w:eastAsia="uk-UA"/>
        </w:rPr>
        <w:t xml:space="preserve">гармонійний розвиток особистості, фізична підготовка, зміцнення здоров’я дітей та підлітків засобами фізичної культури та спорту, розвиток їх здібностей. КЗ «КДЮСШ № </w:t>
      </w:r>
      <w:r w:rsidR="00A5378B">
        <w:rPr>
          <w:rFonts w:ascii="Times New Roman" w:eastAsia="Times New Roman" w:hAnsi="Times New Roman" w:cs="Times New Roman"/>
          <w:sz w:val="28"/>
          <w:szCs w:val="28"/>
          <w:lang w:eastAsia="uk-UA"/>
        </w:rPr>
        <w:t>9</w:t>
      </w:r>
      <w:r w:rsidRPr="00AD50C7">
        <w:rPr>
          <w:rFonts w:ascii="Times New Roman" w:eastAsia="Times New Roman" w:hAnsi="Times New Roman" w:cs="Times New Roman"/>
          <w:sz w:val="28"/>
          <w:szCs w:val="28"/>
          <w:lang w:eastAsia="uk-UA"/>
        </w:rPr>
        <w:t>» надає дітям та підліткам рівні умови для зарахування і навчання, а тим, які мають перспективу для вищих досягнень – необхідні умови для спортивного удосконалення.</w:t>
      </w:r>
    </w:p>
    <w:p w14:paraId="3617D137" w14:textId="77777777" w:rsidR="00A35848" w:rsidRPr="00A35848" w:rsidRDefault="00A35848" w:rsidP="00A35848">
      <w:pPr>
        <w:spacing w:after="0" w:line="240" w:lineRule="auto"/>
        <w:ind w:right="48"/>
        <w:rPr>
          <w:rFonts w:ascii="Times New Roman" w:eastAsia="Times New Roman" w:hAnsi="Times New Roman" w:cs="Times New Roman"/>
          <w:sz w:val="28"/>
          <w:szCs w:val="28"/>
          <w:u w:val="single"/>
          <w:lang w:eastAsia="uk-UA"/>
        </w:rPr>
      </w:pPr>
      <w:r w:rsidRPr="00A35848">
        <w:rPr>
          <w:rFonts w:ascii="Times New Roman" w:eastAsia="Times New Roman" w:hAnsi="Times New Roman" w:cs="Times New Roman"/>
          <w:sz w:val="28"/>
          <w:szCs w:val="28"/>
          <w:u w:val="single"/>
          <w:lang w:eastAsia="uk-UA"/>
        </w:rPr>
        <w:t xml:space="preserve">Головні принципи освітнього процесу: </w:t>
      </w:r>
    </w:p>
    <w:p w14:paraId="4AC20B1D" w14:textId="77777777" w:rsidR="00A35848" w:rsidRPr="00A35848" w:rsidRDefault="00A35848" w:rsidP="00A5378B">
      <w:pPr>
        <w:spacing w:after="0" w:line="240" w:lineRule="auto"/>
        <w:ind w:right="48"/>
        <w:jc w:val="both"/>
        <w:rPr>
          <w:rFonts w:ascii="Times New Roman" w:eastAsia="Times New Roman" w:hAnsi="Times New Roman" w:cs="Times New Roman"/>
          <w:sz w:val="28"/>
          <w:szCs w:val="28"/>
          <w:lang w:eastAsia="uk-UA"/>
        </w:rPr>
      </w:pPr>
      <w:r w:rsidRPr="00A35848">
        <w:rPr>
          <w:rFonts w:ascii="Times New Roman" w:eastAsia="Times New Roman" w:hAnsi="Times New Roman" w:cs="Times New Roman"/>
          <w:b/>
          <w:sz w:val="28"/>
          <w:szCs w:val="28"/>
          <w:lang w:eastAsia="uk-UA"/>
        </w:rPr>
        <w:t>гуманізація</w:t>
      </w:r>
      <w:r w:rsidRPr="00A35848">
        <w:rPr>
          <w:rFonts w:ascii="Times New Roman" w:eastAsia="Times New Roman" w:hAnsi="Times New Roman" w:cs="Times New Roman"/>
          <w:sz w:val="28"/>
          <w:szCs w:val="28"/>
          <w:lang w:eastAsia="uk-UA"/>
        </w:rPr>
        <w:t xml:space="preserve">, що визначає пріоритети завдань творчої самореалізації особистості, її виховання, створення умов для вияву обдарованості і талантів здобувачів освіти, формування гуманної особистості; </w:t>
      </w:r>
    </w:p>
    <w:p w14:paraId="1131331A" w14:textId="77777777" w:rsidR="00A35848" w:rsidRPr="00A35848" w:rsidRDefault="00A35848" w:rsidP="00A35848">
      <w:pPr>
        <w:spacing w:after="0" w:line="240" w:lineRule="auto"/>
        <w:ind w:right="48"/>
        <w:rPr>
          <w:rFonts w:ascii="Times New Roman" w:eastAsia="Times New Roman" w:hAnsi="Times New Roman" w:cs="Times New Roman"/>
          <w:sz w:val="28"/>
          <w:szCs w:val="28"/>
          <w:lang w:eastAsia="uk-UA"/>
        </w:rPr>
      </w:pPr>
      <w:r w:rsidRPr="00A35848">
        <w:rPr>
          <w:rFonts w:ascii="Times New Roman" w:eastAsia="Times New Roman" w:hAnsi="Times New Roman" w:cs="Times New Roman"/>
          <w:sz w:val="28"/>
          <w:szCs w:val="28"/>
          <w:lang w:eastAsia="uk-UA"/>
        </w:rPr>
        <w:t>єдність загальнолюдських і національних цінностей, що забезпечує у змісті освітнього процесу органічний зв’язок і духовну єдність української національної культури з культурою народів світу; визначає позашкільну освіту як важливий засіб національного розвитку й гармонізації національних і міжнаціональних відносин в Україні;</w:t>
      </w:r>
    </w:p>
    <w:p w14:paraId="27821E93" w14:textId="77777777" w:rsidR="00A35848" w:rsidRPr="00A35848" w:rsidRDefault="00A35848" w:rsidP="00A35848">
      <w:pPr>
        <w:spacing w:after="0" w:line="240" w:lineRule="auto"/>
        <w:ind w:right="48"/>
        <w:rPr>
          <w:rFonts w:ascii="Times New Roman" w:eastAsia="Times New Roman" w:hAnsi="Times New Roman" w:cs="Times New Roman"/>
          <w:sz w:val="28"/>
          <w:szCs w:val="28"/>
          <w:lang w:eastAsia="uk-UA"/>
        </w:rPr>
      </w:pPr>
      <w:r w:rsidRPr="00A35848">
        <w:rPr>
          <w:rFonts w:ascii="Times New Roman" w:eastAsia="Times New Roman" w:hAnsi="Times New Roman" w:cs="Times New Roman"/>
          <w:b/>
          <w:sz w:val="28"/>
          <w:szCs w:val="28"/>
          <w:lang w:eastAsia="uk-UA"/>
        </w:rPr>
        <w:t>демократизація</w:t>
      </w:r>
      <w:r w:rsidRPr="00A35848">
        <w:rPr>
          <w:rFonts w:ascii="Times New Roman" w:eastAsia="Times New Roman" w:hAnsi="Times New Roman" w:cs="Times New Roman"/>
          <w:sz w:val="28"/>
          <w:szCs w:val="28"/>
          <w:lang w:eastAsia="uk-UA"/>
        </w:rPr>
        <w:t xml:space="preserve">, що передбачає автономію закладу  у вирішенні основних питань змісту їх діяльності, розвитку різноманітних форм співробітництва та партнерства всіх учасників освітнього процесу; </w:t>
      </w:r>
    </w:p>
    <w:p w14:paraId="45DBB4BC" w14:textId="77777777" w:rsidR="00A35848" w:rsidRPr="00A35848" w:rsidRDefault="00A35848" w:rsidP="00A35848">
      <w:pPr>
        <w:spacing w:after="0" w:line="240" w:lineRule="auto"/>
        <w:ind w:right="48"/>
        <w:rPr>
          <w:rFonts w:ascii="Times New Roman" w:eastAsia="Times New Roman" w:hAnsi="Times New Roman" w:cs="Times New Roman"/>
          <w:sz w:val="28"/>
          <w:szCs w:val="28"/>
          <w:lang w:eastAsia="uk-UA"/>
        </w:rPr>
      </w:pPr>
      <w:r w:rsidRPr="00A35848">
        <w:rPr>
          <w:rFonts w:ascii="Times New Roman" w:eastAsia="Times New Roman" w:hAnsi="Times New Roman" w:cs="Times New Roman"/>
          <w:sz w:val="28"/>
          <w:szCs w:val="28"/>
          <w:lang w:eastAsia="uk-UA"/>
        </w:rPr>
        <w:lastRenderedPageBreak/>
        <w:t xml:space="preserve">науковість і системність, що полягає в забезпеченні оптимальних умов для інтегруючої функції освітніх процесів в умовах досягнення основної мети позашкільної освіти; </w:t>
      </w:r>
    </w:p>
    <w:p w14:paraId="18B16724" w14:textId="77777777" w:rsidR="00A35848" w:rsidRPr="00A35848" w:rsidRDefault="00A35848" w:rsidP="00A35848">
      <w:pPr>
        <w:spacing w:after="0" w:line="240" w:lineRule="auto"/>
        <w:ind w:right="48"/>
        <w:rPr>
          <w:rFonts w:ascii="Times New Roman" w:eastAsia="Times New Roman" w:hAnsi="Times New Roman" w:cs="Times New Roman"/>
          <w:sz w:val="28"/>
          <w:szCs w:val="28"/>
          <w:lang w:eastAsia="uk-UA"/>
        </w:rPr>
      </w:pPr>
      <w:r w:rsidRPr="00A35848">
        <w:rPr>
          <w:rFonts w:ascii="Times New Roman" w:eastAsia="Times New Roman" w:hAnsi="Times New Roman" w:cs="Times New Roman"/>
          <w:b/>
          <w:sz w:val="28"/>
          <w:szCs w:val="28"/>
          <w:lang w:eastAsia="uk-UA"/>
        </w:rPr>
        <w:t>безперервність, наступність та інтеграція</w:t>
      </w:r>
      <w:r w:rsidRPr="00A35848">
        <w:rPr>
          <w:rFonts w:ascii="Times New Roman" w:eastAsia="Times New Roman" w:hAnsi="Times New Roman" w:cs="Times New Roman"/>
          <w:sz w:val="28"/>
          <w:szCs w:val="28"/>
          <w:lang w:eastAsia="uk-UA"/>
        </w:rPr>
        <w:t xml:space="preserve">, що забезпечує єдність всіх ланок освіти, об’єднання зусиль закладу з іншими закладами та організаціями; цілісність і наступність позашкільної освіти, спрямованої на поглиблення та конкретизацію освітнього процесу; набуття освіти упродовж всього життя, за умови наступності та концентричності; </w:t>
      </w:r>
    </w:p>
    <w:p w14:paraId="68CE978F" w14:textId="77777777" w:rsidR="00A35848" w:rsidRPr="00A35848" w:rsidRDefault="00A35848" w:rsidP="00A35848">
      <w:pPr>
        <w:spacing w:after="0" w:line="240" w:lineRule="auto"/>
        <w:ind w:right="48"/>
        <w:rPr>
          <w:rFonts w:ascii="Times New Roman" w:eastAsia="Times New Roman" w:hAnsi="Times New Roman" w:cs="Times New Roman"/>
          <w:sz w:val="28"/>
          <w:szCs w:val="28"/>
          <w:lang w:eastAsia="uk-UA"/>
        </w:rPr>
      </w:pPr>
      <w:r w:rsidRPr="00A35848">
        <w:rPr>
          <w:rFonts w:ascii="Times New Roman" w:eastAsia="Times New Roman" w:hAnsi="Times New Roman" w:cs="Times New Roman"/>
          <w:b/>
          <w:sz w:val="28"/>
          <w:szCs w:val="28"/>
          <w:lang w:eastAsia="uk-UA"/>
        </w:rPr>
        <w:t>багатоукладність і варіативність,</w:t>
      </w:r>
      <w:r w:rsidRPr="00A35848">
        <w:rPr>
          <w:rFonts w:ascii="Times New Roman" w:eastAsia="Times New Roman" w:hAnsi="Times New Roman" w:cs="Times New Roman"/>
          <w:sz w:val="28"/>
          <w:szCs w:val="28"/>
          <w:lang w:eastAsia="uk-UA"/>
        </w:rPr>
        <w:t xml:space="preserve"> що передбачає можливість широкого вибору змісту, форми і засобів позашкільної освіти, альтернативність у задоволенні духовних запитів здобувачів освіти, їх пізнавальних та інтелектуальних можливостей та інтересів, запровадження поліваріантності навчальних програм, поглиблення і розширення їх практичної сприятливості, референції та індивідуалізованого освітнього процесу; </w:t>
      </w:r>
    </w:p>
    <w:p w14:paraId="58992DBA" w14:textId="77777777" w:rsidR="00A35848" w:rsidRPr="00A35848" w:rsidRDefault="00A35848" w:rsidP="00A35848">
      <w:pPr>
        <w:spacing w:after="0" w:line="240" w:lineRule="auto"/>
        <w:ind w:right="48"/>
        <w:rPr>
          <w:rFonts w:ascii="Times New Roman" w:eastAsia="Times New Roman" w:hAnsi="Times New Roman" w:cs="Times New Roman"/>
          <w:sz w:val="28"/>
          <w:szCs w:val="28"/>
          <w:lang w:eastAsia="uk-UA"/>
        </w:rPr>
      </w:pPr>
      <w:r w:rsidRPr="00A35848">
        <w:rPr>
          <w:rFonts w:ascii="Times New Roman" w:eastAsia="Times New Roman" w:hAnsi="Times New Roman" w:cs="Times New Roman"/>
          <w:b/>
          <w:sz w:val="28"/>
          <w:szCs w:val="28"/>
          <w:lang w:eastAsia="uk-UA"/>
        </w:rPr>
        <w:t>добровільність і доступність</w:t>
      </w:r>
      <w:r w:rsidRPr="00A35848">
        <w:rPr>
          <w:rFonts w:ascii="Times New Roman" w:eastAsia="Times New Roman" w:hAnsi="Times New Roman" w:cs="Times New Roman"/>
          <w:sz w:val="28"/>
          <w:szCs w:val="28"/>
          <w:lang w:eastAsia="uk-UA"/>
        </w:rPr>
        <w:t xml:space="preserve">, що передбачає право вибору та доступності в забезпеченні потреб абсолютності у творчій самореалізації, духовному самовдосконаленні, здобутті додаткових знань, умінь та навичок, підготовки до активної професійної та громадської діяльності; </w:t>
      </w:r>
    </w:p>
    <w:p w14:paraId="077C1E2D" w14:textId="77777777" w:rsidR="00A35848" w:rsidRPr="00A35848" w:rsidRDefault="00A35848" w:rsidP="00A35848">
      <w:pPr>
        <w:spacing w:after="0" w:line="240" w:lineRule="auto"/>
        <w:ind w:right="48"/>
        <w:rPr>
          <w:rFonts w:ascii="Times New Roman" w:eastAsia="Times New Roman" w:hAnsi="Times New Roman" w:cs="Times New Roman"/>
          <w:sz w:val="28"/>
          <w:szCs w:val="28"/>
          <w:lang w:eastAsia="uk-UA"/>
        </w:rPr>
      </w:pPr>
      <w:r w:rsidRPr="00A35848">
        <w:rPr>
          <w:rFonts w:ascii="Times New Roman" w:eastAsia="Times New Roman" w:hAnsi="Times New Roman" w:cs="Times New Roman"/>
          <w:b/>
          <w:sz w:val="28"/>
          <w:szCs w:val="28"/>
          <w:lang w:eastAsia="uk-UA"/>
        </w:rPr>
        <w:t>самостійність і активність особистості</w:t>
      </w:r>
      <w:r w:rsidRPr="00A35848">
        <w:rPr>
          <w:rFonts w:ascii="Times New Roman" w:eastAsia="Times New Roman" w:hAnsi="Times New Roman" w:cs="Times New Roman"/>
          <w:sz w:val="28"/>
          <w:szCs w:val="28"/>
          <w:lang w:eastAsia="uk-UA"/>
        </w:rPr>
        <w:t xml:space="preserve">, що полягає у забезпеченні психолого-педагогічної атмосфери, яка сприяє виявленню, розвитку і реалізації здобувачами освіти пізнавальної самостійності, творчої активності, прояву обдарованості і таланту; </w:t>
      </w:r>
    </w:p>
    <w:p w14:paraId="3F9E6383" w14:textId="77777777" w:rsidR="00A35848" w:rsidRPr="00A35848" w:rsidRDefault="00A35848" w:rsidP="00A35848">
      <w:pPr>
        <w:spacing w:after="0" w:line="240" w:lineRule="auto"/>
        <w:ind w:right="48"/>
        <w:rPr>
          <w:rFonts w:ascii="Times New Roman" w:eastAsia="Times New Roman" w:hAnsi="Times New Roman" w:cs="Times New Roman"/>
          <w:sz w:val="28"/>
          <w:szCs w:val="28"/>
          <w:lang w:eastAsia="uk-UA"/>
        </w:rPr>
      </w:pPr>
      <w:r w:rsidRPr="00A35848">
        <w:rPr>
          <w:rFonts w:ascii="Times New Roman" w:eastAsia="Times New Roman" w:hAnsi="Times New Roman" w:cs="Times New Roman"/>
          <w:b/>
          <w:sz w:val="28"/>
          <w:szCs w:val="28"/>
          <w:lang w:eastAsia="uk-UA"/>
        </w:rPr>
        <w:t>практична спрямованість</w:t>
      </w:r>
      <w:r w:rsidRPr="00A35848">
        <w:rPr>
          <w:rFonts w:ascii="Times New Roman" w:eastAsia="Times New Roman" w:hAnsi="Times New Roman" w:cs="Times New Roman"/>
          <w:sz w:val="28"/>
          <w:szCs w:val="28"/>
          <w:lang w:eastAsia="uk-UA"/>
        </w:rPr>
        <w:t xml:space="preserve">, що передбачає набуття здобувачами освіти певних умінь і навичок, орієнтацію на трудову діяльність у ринкових умовах, їх розширення та розвиток, а також впровадження в життя за умов інтеграції з наукою і виробництвом. </w:t>
      </w:r>
    </w:p>
    <w:p w14:paraId="3A5C7726" w14:textId="77777777" w:rsidR="00A35848" w:rsidRPr="00A35848" w:rsidRDefault="00A35848" w:rsidP="00A35848">
      <w:pPr>
        <w:spacing w:after="0" w:line="240" w:lineRule="auto"/>
        <w:ind w:right="48"/>
        <w:rPr>
          <w:rFonts w:ascii="Times New Roman" w:eastAsia="Times New Roman" w:hAnsi="Times New Roman" w:cs="Times New Roman"/>
          <w:sz w:val="28"/>
          <w:szCs w:val="28"/>
          <w:lang w:eastAsia="uk-UA"/>
        </w:rPr>
      </w:pPr>
      <w:r w:rsidRPr="00A35848">
        <w:rPr>
          <w:rFonts w:ascii="Times New Roman" w:eastAsia="Times New Roman" w:hAnsi="Times New Roman" w:cs="Times New Roman"/>
          <w:sz w:val="28"/>
          <w:szCs w:val="28"/>
          <w:lang w:eastAsia="uk-UA"/>
        </w:rPr>
        <w:t xml:space="preserve">Зміст освітнього процесу ґрунтується на засадах особистісного замовлення дітей і їх батьків. Ці замовлення постійно розвиваються, варіюються, в чому і простежується безперервна динамічність позашкільної освіти у закладі, її нестандартність та варіативність. </w:t>
      </w:r>
    </w:p>
    <w:p w14:paraId="0853CF7D" w14:textId="211199AB" w:rsidR="00A35848" w:rsidRPr="00BF686C" w:rsidRDefault="00014187" w:rsidP="00A35848">
      <w:pPr>
        <w:spacing w:after="0" w:line="240" w:lineRule="auto"/>
        <w:ind w:right="48"/>
        <w:rPr>
          <w:rFonts w:ascii="Times New Roman" w:eastAsia="Times New Roman" w:hAnsi="Times New Roman" w:cs="Times New Roman"/>
          <w:sz w:val="28"/>
          <w:szCs w:val="28"/>
          <w:lang w:eastAsia="uk-UA"/>
        </w:rPr>
      </w:pPr>
      <w:r w:rsidRPr="00BF686C">
        <w:rPr>
          <w:rFonts w:ascii="Times New Roman" w:eastAsia="Times New Roman" w:hAnsi="Times New Roman" w:cs="Times New Roman"/>
          <w:sz w:val="28"/>
          <w:szCs w:val="28"/>
          <w:lang w:eastAsia="uk-UA"/>
        </w:rPr>
        <w:t>Освітній процес у КЗ «КДЮСШ №</w:t>
      </w:r>
      <w:r w:rsidR="00361CC6">
        <w:rPr>
          <w:rFonts w:ascii="Times New Roman" w:eastAsia="Times New Roman" w:hAnsi="Times New Roman" w:cs="Times New Roman"/>
          <w:sz w:val="28"/>
          <w:szCs w:val="28"/>
          <w:lang w:eastAsia="uk-UA"/>
        </w:rPr>
        <w:t xml:space="preserve"> </w:t>
      </w:r>
      <w:r w:rsidR="00FE08BE">
        <w:rPr>
          <w:rFonts w:ascii="Times New Roman" w:eastAsia="Times New Roman" w:hAnsi="Times New Roman" w:cs="Times New Roman"/>
          <w:sz w:val="28"/>
          <w:szCs w:val="28"/>
          <w:lang w:eastAsia="uk-UA"/>
        </w:rPr>
        <w:t>9</w:t>
      </w:r>
      <w:r w:rsidRPr="00BF686C">
        <w:rPr>
          <w:rFonts w:ascii="Times New Roman" w:eastAsia="Times New Roman" w:hAnsi="Times New Roman" w:cs="Times New Roman"/>
          <w:sz w:val="28"/>
          <w:szCs w:val="28"/>
          <w:lang w:eastAsia="uk-UA"/>
        </w:rPr>
        <w:t xml:space="preserve">» </w:t>
      </w:r>
      <w:r w:rsidR="00A35848" w:rsidRPr="00BF686C">
        <w:rPr>
          <w:rFonts w:ascii="Times New Roman" w:eastAsia="Times New Roman" w:hAnsi="Times New Roman" w:cs="Times New Roman"/>
          <w:sz w:val="28"/>
          <w:szCs w:val="28"/>
          <w:lang w:eastAsia="uk-UA"/>
        </w:rPr>
        <w:t>здійснюєтьс</w:t>
      </w:r>
      <w:r w:rsidR="00BF686C">
        <w:rPr>
          <w:rFonts w:ascii="Times New Roman" w:eastAsia="Times New Roman" w:hAnsi="Times New Roman" w:cs="Times New Roman"/>
          <w:sz w:val="28"/>
          <w:szCs w:val="28"/>
          <w:lang w:eastAsia="uk-UA"/>
        </w:rPr>
        <w:t>я за напрямом</w:t>
      </w:r>
      <w:r w:rsidR="00A35848" w:rsidRPr="00BF686C">
        <w:rPr>
          <w:rFonts w:ascii="Times New Roman" w:eastAsia="Times New Roman" w:hAnsi="Times New Roman" w:cs="Times New Roman"/>
          <w:sz w:val="28"/>
          <w:szCs w:val="28"/>
          <w:lang w:eastAsia="uk-UA"/>
        </w:rPr>
        <w:t>:</w:t>
      </w:r>
    </w:p>
    <w:p w14:paraId="124BAA5B" w14:textId="77777777" w:rsidR="00A35848" w:rsidRPr="00BF686C" w:rsidRDefault="00014187" w:rsidP="00BF686C">
      <w:pPr>
        <w:pStyle w:val="a6"/>
        <w:numPr>
          <w:ilvl w:val="0"/>
          <w:numId w:val="9"/>
        </w:numPr>
        <w:spacing w:after="0" w:line="240" w:lineRule="auto"/>
        <w:ind w:right="48"/>
        <w:rPr>
          <w:rFonts w:ascii="Times New Roman" w:eastAsia="Times New Roman" w:hAnsi="Times New Roman" w:cs="Times New Roman"/>
          <w:sz w:val="28"/>
          <w:szCs w:val="28"/>
          <w:lang w:eastAsia="uk-UA"/>
        </w:rPr>
      </w:pPr>
      <w:r w:rsidRPr="00BF686C">
        <w:rPr>
          <w:rFonts w:ascii="Times New Roman" w:eastAsia="Times New Roman" w:hAnsi="Times New Roman" w:cs="Times New Roman"/>
          <w:sz w:val="28"/>
          <w:szCs w:val="28"/>
          <w:lang w:eastAsia="uk-UA"/>
        </w:rPr>
        <w:t xml:space="preserve">фізкультурно-спортивний або спортивний, який забезпечує розвиток фізичних здібностей вихованців,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w:t>
      </w:r>
      <w:r w:rsidR="00BF686C">
        <w:rPr>
          <w:rFonts w:ascii="Times New Roman" w:eastAsia="Times New Roman" w:hAnsi="Times New Roman" w:cs="Times New Roman"/>
          <w:sz w:val="28"/>
          <w:szCs w:val="28"/>
          <w:lang w:eastAsia="uk-UA"/>
        </w:rPr>
        <w:t>навичок здорового способу життя.</w:t>
      </w:r>
    </w:p>
    <w:p w14:paraId="7BD32485" w14:textId="77777777" w:rsidR="009F4C5A" w:rsidRPr="00A842B4" w:rsidRDefault="009F4C5A" w:rsidP="009F4C5A">
      <w:pPr>
        <w:spacing w:after="0" w:line="240" w:lineRule="auto"/>
        <w:ind w:left="355"/>
        <w:jc w:val="center"/>
        <w:outlineLvl w:val="1"/>
        <w:rPr>
          <w:rFonts w:ascii="Times New Roman" w:eastAsia="Times New Roman" w:hAnsi="Times New Roman" w:cs="Times New Roman"/>
          <w:b/>
          <w:bCs/>
          <w:sz w:val="28"/>
          <w:szCs w:val="28"/>
          <w:lang w:eastAsia="uk-UA"/>
        </w:rPr>
      </w:pPr>
      <w:r w:rsidRPr="00A842B4">
        <w:rPr>
          <w:rFonts w:ascii="Times New Roman" w:eastAsia="Times New Roman" w:hAnsi="Times New Roman" w:cs="Times New Roman"/>
          <w:b/>
          <w:bCs/>
          <w:sz w:val="28"/>
          <w:szCs w:val="28"/>
          <w:lang w:eastAsia="uk-UA"/>
        </w:rPr>
        <w:t>Система та механізми забезпечення академічної доброчесності </w:t>
      </w:r>
    </w:p>
    <w:p w14:paraId="6E2CFCBF" w14:textId="77777777" w:rsidR="009F4C5A" w:rsidRPr="00A842B4" w:rsidRDefault="009F4C5A" w:rsidP="00A9024B">
      <w:pPr>
        <w:spacing w:after="0" w:line="247" w:lineRule="atLeast"/>
        <w:rPr>
          <w:rFonts w:ascii="Times New Roman" w:eastAsia="Times New Roman" w:hAnsi="Times New Roman" w:cs="Times New Roman"/>
          <w:sz w:val="28"/>
          <w:szCs w:val="28"/>
          <w:lang w:eastAsia="uk-UA"/>
        </w:rPr>
      </w:pPr>
      <w:r w:rsidRPr="00A842B4">
        <w:rPr>
          <w:rFonts w:ascii="Times New Roman" w:eastAsia="Times New Roman" w:hAnsi="Times New Roman" w:cs="Times New Roman"/>
          <w:sz w:val="28"/>
          <w:szCs w:val="28"/>
          <w:lang w:eastAsia="uk-UA"/>
        </w:rPr>
        <w:t>Дотримання акаде</w:t>
      </w:r>
      <w:r w:rsidR="00260FB2" w:rsidRPr="00A842B4">
        <w:rPr>
          <w:rFonts w:ascii="Times New Roman" w:eastAsia="Times New Roman" w:hAnsi="Times New Roman" w:cs="Times New Roman"/>
          <w:sz w:val="28"/>
          <w:szCs w:val="28"/>
          <w:lang w:eastAsia="uk-UA"/>
        </w:rPr>
        <w:t>мічної доброчесності тренерами-викладача</w:t>
      </w:r>
      <w:r w:rsidRPr="00A842B4">
        <w:rPr>
          <w:rFonts w:ascii="Times New Roman" w:eastAsia="Times New Roman" w:hAnsi="Times New Roman" w:cs="Times New Roman"/>
          <w:sz w:val="28"/>
          <w:szCs w:val="28"/>
          <w:lang w:eastAsia="uk-UA"/>
        </w:rPr>
        <w:t>ми  передбачає:</w:t>
      </w:r>
    </w:p>
    <w:p w14:paraId="4EE92418" w14:textId="77777777" w:rsidR="00A9024B" w:rsidRDefault="00A9024B" w:rsidP="00A9024B">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842B4">
        <w:rPr>
          <w:rFonts w:ascii="Times New Roman" w:eastAsia="Times New Roman" w:hAnsi="Times New Roman" w:cs="Times New Roman"/>
          <w:sz w:val="28"/>
          <w:szCs w:val="28"/>
          <w:lang w:eastAsia="uk-UA"/>
        </w:rPr>
        <w:t>•  </w:t>
      </w:r>
      <w:r w:rsidR="009F4C5A" w:rsidRPr="00A842B4">
        <w:rPr>
          <w:rFonts w:ascii="Times New Roman" w:eastAsia="Times New Roman" w:hAnsi="Times New Roman" w:cs="Times New Roman"/>
          <w:sz w:val="28"/>
          <w:szCs w:val="28"/>
          <w:lang w:eastAsia="uk-UA"/>
        </w:rPr>
        <w:t xml:space="preserve">надання достовірної інформації про методики і результати </w:t>
      </w:r>
      <w:r w:rsidR="00F34260" w:rsidRPr="00A842B4">
        <w:rPr>
          <w:rFonts w:ascii="Times New Roman" w:eastAsia="Times New Roman" w:hAnsi="Times New Roman" w:cs="Times New Roman"/>
          <w:sz w:val="28"/>
          <w:szCs w:val="28"/>
          <w:lang w:eastAsia="uk-UA"/>
        </w:rPr>
        <w:t>участі у змаганнях</w:t>
      </w:r>
      <w:r w:rsidR="00C75351" w:rsidRPr="00A842B4">
        <w:rPr>
          <w:rFonts w:ascii="Times New Roman" w:eastAsia="Times New Roman" w:hAnsi="Times New Roman" w:cs="Times New Roman"/>
          <w:sz w:val="28"/>
          <w:szCs w:val="28"/>
          <w:lang w:eastAsia="uk-UA"/>
        </w:rPr>
        <w:t xml:space="preserve"> та </w:t>
      </w:r>
      <w:r w:rsidR="009F4C5A" w:rsidRPr="00A842B4">
        <w:rPr>
          <w:rFonts w:ascii="Times New Roman" w:eastAsia="Times New Roman" w:hAnsi="Times New Roman" w:cs="Times New Roman"/>
          <w:sz w:val="28"/>
          <w:szCs w:val="28"/>
          <w:lang w:eastAsia="uk-UA"/>
        </w:rPr>
        <w:t xml:space="preserve"> </w:t>
      </w:r>
      <w:r w:rsidR="00F34260" w:rsidRPr="00A842B4">
        <w:rPr>
          <w:rFonts w:ascii="Times New Roman" w:eastAsia="Times New Roman" w:hAnsi="Times New Roman" w:cs="Times New Roman"/>
          <w:sz w:val="28"/>
          <w:szCs w:val="28"/>
          <w:lang w:eastAsia="uk-UA"/>
        </w:rPr>
        <w:t>навчально-тренувальну</w:t>
      </w:r>
      <w:r w:rsidR="009F4C5A" w:rsidRPr="00A842B4">
        <w:rPr>
          <w:rFonts w:ascii="Times New Roman" w:eastAsia="Times New Roman" w:hAnsi="Times New Roman" w:cs="Times New Roman"/>
          <w:sz w:val="28"/>
          <w:szCs w:val="28"/>
          <w:lang w:eastAsia="uk-UA"/>
        </w:rPr>
        <w:t>  діяльність;</w:t>
      </w:r>
      <w:r>
        <w:rPr>
          <w:rFonts w:ascii="Times New Roman" w:eastAsia="Times New Roman" w:hAnsi="Times New Roman" w:cs="Times New Roman"/>
          <w:sz w:val="28"/>
          <w:szCs w:val="28"/>
          <w:lang w:eastAsia="uk-UA"/>
        </w:rPr>
        <w:t xml:space="preserve"> </w:t>
      </w:r>
    </w:p>
    <w:p w14:paraId="611A9E88" w14:textId="77777777" w:rsidR="009F4C5A" w:rsidRPr="00A842B4" w:rsidRDefault="00A9024B" w:rsidP="00A9024B">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842B4">
        <w:rPr>
          <w:rFonts w:ascii="Times New Roman" w:eastAsia="Times New Roman" w:hAnsi="Times New Roman" w:cs="Times New Roman"/>
          <w:sz w:val="28"/>
          <w:szCs w:val="28"/>
          <w:lang w:eastAsia="uk-UA"/>
        </w:rPr>
        <w:t>•  </w:t>
      </w:r>
      <w:r w:rsidR="009F4C5A" w:rsidRPr="00A842B4">
        <w:rPr>
          <w:rFonts w:ascii="Times New Roman" w:eastAsia="Times New Roman" w:hAnsi="Times New Roman" w:cs="Times New Roman"/>
          <w:sz w:val="28"/>
          <w:szCs w:val="28"/>
          <w:lang w:eastAsia="uk-UA"/>
        </w:rPr>
        <w:t xml:space="preserve">контроль за </w:t>
      </w:r>
      <w:r w:rsidR="00F34260" w:rsidRPr="00A842B4">
        <w:rPr>
          <w:rFonts w:ascii="Times New Roman" w:eastAsia="Times New Roman" w:hAnsi="Times New Roman" w:cs="Times New Roman"/>
          <w:sz w:val="28"/>
          <w:szCs w:val="28"/>
          <w:lang w:eastAsia="uk-UA"/>
        </w:rPr>
        <w:t>самостійною роботою вихованців закладу</w:t>
      </w:r>
      <w:r w:rsidR="009F4C5A" w:rsidRPr="00A842B4">
        <w:rPr>
          <w:rFonts w:ascii="Times New Roman" w:eastAsia="Times New Roman" w:hAnsi="Times New Roman" w:cs="Times New Roman"/>
          <w:sz w:val="28"/>
          <w:szCs w:val="28"/>
          <w:lang w:eastAsia="uk-UA"/>
        </w:rPr>
        <w:t>;</w:t>
      </w:r>
    </w:p>
    <w:p w14:paraId="5540C43C" w14:textId="77777777" w:rsidR="009F4C5A" w:rsidRDefault="00A9024B" w:rsidP="00A9024B">
      <w:pPr>
        <w:spacing w:after="0" w:line="240" w:lineRule="auto"/>
        <w:ind w:right="4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842B4">
        <w:rPr>
          <w:rFonts w:ascii="Times New Roman" w:eastAsia="Times New Roman" w:hAnsi="Times New Roman" w:cs="Times New Roman"/>
          <w:sz w:val="28"/>
          <w:szCs w:val="28"/>
          <w:lang w:eastAsia="uk-UA"/>
        </w:rPr>
        <w:t>• </w:t>
      </w:r>
      <w:r w:rsidR="009F4C5A" w:rsidRPr="00A842B4">
        <w:rPr>
          <w:rFonts w:ascii="Times New Roman" w:eastAsia="Times New Roman" w:hAnsi="Times New Roman" w:cs="Times New Roman"/>
          <w:sz w:val="28"/>
          <w:szCs w:val="28"/>
          <w:lang w:eastAsia="uk-UA"/>
        </w:rPr>
        <w:t xml:space="preserve"> об’єктивне </w:t>
      </w:r>
      <w:r w:rsidR="00FA60A8" w:rsidRPr="00A842B4">
        <w:rPr>
          <w:rFonts w:ascii="Times New Roman" w:eastAsia="Times New Roman" w:hAnsi="Times New Roman" w:cs="Times New Roman"/>
          <w:sz w:val="28"/>
          <w:szCs w:val="28"/>
          <w:lang w:eastAsia="uk-UA"/>
        </w:rPr>
        <w:t xml:space="preserve">ставлення до вихованців </w:t>
      </w:r>
      <w:r w:rsidR="00A842B4" w:rsidRPr="00A842B4">
        <w:rPr>
          <w:rFonts w:ascii="Times New Roman" w:eastAsia="Times New Roman" w:hAnsi="Times New Roman" w:cs="Times New Roman"/>
          <w:sz w:val="28"/>
          <w:szCs w:val="28"/>
          <w:lang w:eastAsia="uk-UA"/>
        </w:rPr>
        <w:t>школи.</w:t>
      </w:r>
    </w:p>
    <w:p w14:paraId="30B5232A" w14:textId="77777777" w:rsidR="00014187" w:rsidRDefault="00014187" w:rsidP="00014187">
      <w:pPr>
        <w:spacing w:after="0" w:line="240" w:lineRule="auto"/>
        <w:ind w:right="48"/>
        <w:rPr>
          <w:rFonts w:ascii="Times New Roman" w:eastAsia="Times New Roman" w:hAnsi="Times New Roman" w:cs="Times New Roman"/>
          <w:b/>
          <w:sz w:val="28"/>
          <w:szCs w:val="28"/>
          <w:lang w:eastAsia="uk-UA"/>
        </w:rPr>
      </w:pPr>
      <w:r w:rsidRPr="00C1202F">
        <w:rPr>
          <w:rFonts w:ascii="Times New Roman" w:eastAsia="Times New Roman" w:hAnsi="Times New Roman" w:cs="Times New Roman"/>
          <w:b/>
          <w:sz w:val="28"/>
          <w:szCs w:val="28"/>
          <w:lang w:eastAsia="uk-UA"/>
        </w:rPr>
        <w:t xml:space="preserve">          </w:t>
      </w:r>
      <w:r w:rsidR="00C1202F" w:rsidRPr="00C1202F">
        <w:rPr>
          <w:rFonts w:ascii="Times New Roman" w:eastAsia="Times New Roman" w:hAnsi="Times New Roman" w:cs="Times New Roman"/>
          <w:b/>
          <w:sz w:val="28"/>
          <w:szCs w:val="28"/>
          <w:lang w:eastAsia="uk-UA"/>
        </w:rPr>
        <w:t xml:space="preserve">  </w:t>
      </w:r>
      <w:r w:rsidR="003A3585">
        <w:rPr>
          <w:rFonts w:ascii="Times New Roman" w:eastAsia="Times New Roman" w:hAnsi="Times New Roman" w:cs="Times New Roman"/>
          <w:b/>
          <w:sz w:val="28"/>
          <w:szCs w:val="28"/>
          <w:lang w:eastAsia="uk-UA"/>
        </w:rPr>
        <w:t xml:space="preserve">   </w:t>
      </w:r>
      <w:r w:rsidR="00C1202F" w:rsidRPr="00C1202F">
        <w:rPr>
          <w:rFonts w:ascii="Times New Roman" w:eastAsia="Times New Roman" w:hAnsi="Times New Roman" w:cs="Times New Roman"/>
          <w:b/>
          <w:sz w:val="28"/>
          <w:szCs w:val="28"/>
          <w:lang w:eastAsia="uk-UA"/>
        </w:rPr>
        <w:t xml:space="preserve"> </w:t>
      </w:r>
      <w:r w:rsidRPr="00C1202F">
        <w:rPr>
          <w:rFonts w:ascii="Times New Roman" w:eastAsia="Times New Roman" w:hAnsi="Times New Roman" w:cs="Times New Roman"/>
          <w:b/>
          <w:sz w:val="28"/>
          <w:szCs w:val="28"/>
          <w:lang w:eastAsia="uk-UA"/>
        </w:rPr>
        <w:t xml:space="preserve">Показники, правила і процедури оцінювання здобувачів освіти </w:t>
      </w:r>
    </w:p>
    <w:p w14:paraId="3012D548" w14:textId="442DC6FF" w:rsidR="00194DB3" w:rsidRPr="00194DB3" w:rsidRDefault="00194DB3" w:rsidP="00194DB3">
      <w:pPr>
        <w:spacing w:after="0" w:line="240" w:lineRule="auto"/>
        <w:ind w:right="48"/>
        <w:rPr>
          <w:rFonts w:ascii="Times New Roman" w:eastAsia="Times New Roman" w:hAnsi="Times New Roman" w:cs="Times New Roman"/>
          <w:sz w:val="28"/>
          <w:szCs w:val="28"/>
          <w:lang w:eastAsia="uk-UA"/>
        </w:rPr>
      </w:pPr>
      <w:r w:rsidRPr="00194DB3">
        <w:rPr>
          <w:rFonts w:ascii="Times New Roman" w:eastAsia="Times New Roman" w:hAnsi="Times New Roman" w:cs="Times New Roman"/>
          <w:sz w:val="28"/>
          <w:szCs w:val="28"/>
          <w:lang w:eastAsia="uk-UA"/>
        </w:rPr>
        <w:t xml:space="preserve">Відділення з видів спорту КЗ «КДЮСШ № </w:t>
      </w:r>
      <w:r w:rsidR="00361CC6">
        <w:rPr>
          <w:rFonts w:ascii="Times New Roman" w:eastAsia="Times New Roman" w:hAnsi="Times New Roman" w:cs="Times New Roman"/>
          <w:sz w:val="28"/>
          <w:szCs w:val="28"/>
          <w:lang w:eastAsia="uk-UA"/>
        </w:rPr>
        <w:t>9</w:t>
      </w:r>
      <w:r w:rsidRPr="00194DB3">
        <w:rPr>
          <w:rFonts w:ascii="Times New Roman" w:eastAsia="Times New Roman" w:hAnsi="Times New Roman" w:cs="Times New Roman"/>
          <w:sz w:val="28"/>
          <w:szCs w:val="28"/>
          <w:lang w:eastAsia="uk-UA"/>
        </w:rPr>
        <w:t>» може включати:</w:t>
      </w:r>
    </w:p>
    <w:p w14:paraId="5D8CE885" w14:textId="77777777" w:rsidR="00194DB3" w:rsidRPr="00194DB3" w:rsidRDefault="00194DB3" w:rsidP="00194DB3">
      <w:pPr>
        <w:spacing w:after="0" w:line="240" w:lineRule="auto"/>
        <w:ind w:right="48"/>
        <w:rPr>
          <w:rFonts w:ascii="Times New Roman" w:eastAsia="Times New Roman" w:hAnsi="Times New Roman" w:cs="Times New Roman"/>
          <w:sz w:val="28"/>
          <w:szCs w:val="28"/>
          <w:lang w:eastAsia="uk-UA"/>
        </w:rPr>
      </w:pPr>
      <w:r w:rsidRPr="00194DB3">
        <w:rPr>
          <w:rFonts w:ascii="Times New Roman" w:eastAsia="Times New Roman" w:hAnsi="Times New Roman" w:cs="Times New Roman"/>
          <w:sz w:val="28"/>
          <w:szCs w:val="28"/>
          <w:lang w:eastAsia="uk-UA"/>
        </w:rPr>
        <w:t xml:space="preserve">- групи початкової підготовки, у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w:t>
      </w:r>
      <w:r w:rsidRPr="00194DB3">
        <w:rPr>
          <w:rFonts w:ascii="Times New Roman" w:eastAsia="Times New Roman" w:hAnsi="Times New Roman" w:cs="Times New Roman"/>
          <w:sz w:val="28"/>
          <w:szCs w:val="28"/>
          <w:lang w:eastAsia="uk-UA"/>
        </w:rPr>
        <w:lastRenderedPageBreak/>
        <w:t>всебічної загальної та фізичної підготовки, формування морально-етичної і вольової поведінки;</w:t>
      </w:r>
    </w:p>
    <w:p w14:paraId="01C12D75" w14:textId="77777777" w:rsidR="00194DB3" w:rsidRPr="00194DB3" w:rsidRDefault="00194DB3" w:rsidP="00194DB3">
      <w:pPr>
        <w:spacing w:after="0" w:line="240" w:lineRule="auto"/>
        <w:ind w:right="48"/>
        <w:rPr>
          <w:rFonts w:ascii="Times New Roman" w:eastAsia="Times New Roman" w:hAnsi="Times New Roman" w:cs="Times New Roman"/>
          <w:sz w:val="28"/>
          <w:szCs w:val="28"/>
          <w:lang w:eastAsia="uk-UA"/>
        </w:rPr>
      </w:pPr>
      <w:r w:rsidRPr="00194DB3">
        <w:rPr>
          <w:rFonts w:ascii="Times New Roman" w:eastAsia="Times New Roman" w:hAnsi="Times New Roman" w:cs="Times New Roman"/>
          <w:sz w:val="28"/>
          <w:szCs w:val="28"/>
          <w:lang w:eastAsia="uk-UA"/>
        </w:rPr>
        <w:t>- групи базової підготовки, у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14:paraId="6AF98DA2" w14:textId="77777777" w:rsidR="00194DB3" w:rsidRPr="00194DB3" w:rsidRDefault="00194DB3" w:rsidP="00194DB3">
      <w:pPr>
        <w:spacing w:after="0" w:line="240" w:lineRule="auto"/>
        <w:ind w:right="48"/>
        <w:rPr>
          <w:rFonts w:ascii="Times New Roman" w:eastAsia="Times New Roman" w:hAnsi="Times New Roman" w:cs="Times New Roman"/>
          <w:sz w:val="28"/>
          <w:szCs w:val="28"/>
          <w:lang w:eastAsia="uk-UA"/>
        </w:rPr>
      </w:pPr>
      <w:r w:rsidRPr="00194DB3">
        <w:rPr>
          <w:rFonts w:ascii="Times New Roman" w:eastAsia="Times New Roman" w:hAnsi="Times New Roman" w:cs="Times New Roman"/>
          <w:sz w:val="28"/>
          <w:szCs w:val="28"/>
          <w:lang w:eastAsia="uk-UA"/>
        </w:rPr>
        <w:t>- групи спеціалізованої підготовки, у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14:paraId="02BB7F89" w14:textId="77777777" w:rsidR="00194DB3" w:rsidRPr="00194DB3" w:rsidRDefault="00194DB3" w:rsidP="00194DB3">
      <w:pPr>
        <w:spacing w:after="0" w:line="240" w:lineRule="auto"/>
        <w:ind w:right="48"/>
        <w:rPr>
          <w:rFonts w:ascii="Times New Roman" w:eastAsia="Times New Roman" w:hAnsi="Times New Roman" w:cs="Times New Roman"/>
          <w:sz w:val="28"/>
          <w:szCs w:val="28"/>
          <w:lang w:eastAsia="uk-UA"/>
        </w:rPr>
      </w:pPr>
      <w:r w:rsidRPr="00194DB3">
        <w:rPr>
          <w:rFonts w:ascii="Times New Roman" w:eastAsia="Times New Roman" w:hAnsi="Times New Roman" w:cs="Times New Roman"/>
          <w:sz w:val="28"/>
          <w:szCs w:val="28"/>
          <w:lang w:eastAsia="uk-UA"/>
        </w:rPr>
        <w:t>- групи 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14:paraId="6E1862BD" w14:textId="77777777" w:rsidR="009F4C5A" w:rsidRPr="003835CA" w:rsidRDefault="003835CA" w:rsidP="00194DB3">
      <w:pPr>
        <w:spacing w:after="0" w:line="247" w:lineRule="atLeast"/>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bookmarkStart w:id="0" w:name="TOC-IV.-"/>
      <w:bookmarkStart w:id="1" w:name="TOC--1"/>
      <w:bookmarkStart w:id="2" w:name="TOC--2"/>
      <w:bookmarkStart w:id="3" w:name="TOC-V.-"/>
      <w:bookmarkEnd w:id="0"/>
      <w:bookmarkEnd w:id="1"/>
      <w:bookmarkEnd w:id="2"/>
      <w:bookmarkEnd w:id="3"/>
      <w:r w:rsidR="00A9024B">
        <w:rPr>
          <w:rFonts w:ascii="Times New Roman" w:eastAsia="Times New Roman" w:hAnsi="Times New Roman" w:cs="Times New Roman"/>
          <w:sz w:val="28"/>
          <w:szCs w:val="28"/>
          <w:lang w:eastAsia="uk-UA"/>
        </w:rPr>
        <w:t xml:space="preserve">       </w:t>
      </w:r>
      <w:r w:rsidR="009F4C5A" w:rsidRPr="008A2E01">
        <w:rPr>
          <w:rFonts w:ascii="Times New Roman" w:eastAsia="Times New Roman" w:hAnsi="Times New Roman" w:cs="Times New Roman"/>
          <w:b/>
          <w:bCs/>
          <w:sz w:val="28"/>
          <w:szCs w:val="28"/>
          <w:lang w:eastAsia="uk-UA"/>
        </w:rPr>
        <w:t>Критерії, правила і пр</w:t>
      </w:r>
      <w:r w:rsidR="00E331AE">
        <w:rPr>
          <w:rFonts w:ascii="Times New Roman" w:eastAsia="Times New Roman" w:hAnsi="Times New Roman" w:cs="Times New Roman"/>
          <w:b/>
          <w:bCs/>
          <w:sz w:val="28"/>
          <w:szCs w:val="28"/>
          <w:lang w:eastAsia="uk-UA"/>
        </w:rPr>
        <w:t xml:space="preserve">оцедури оцінювання </w:t>
      </w:r>
      <w:r w:rsidR="009F4C5A" w:rsidRPr="008A2E01">
        <w:rPr>
          <w:rFonts w:ascii="Times New Roman" w:eastAsia="Times New Roman" w:hAnsi="Times New Roman" w:cs="Times New Roman"/>
          <w:b/>
          <w:bCs/>
          <w:sz w:val="28"/>
          <w:szCs w:val="28"/>
          <w:lang w:eastAsia="uk-UA"/>
        </w:rPr>
        <w:t xml:space="preserve"> діяльності </w:t>
      </w:r>
      <w:r w:rsidR="00E331AE">
        <w:rPr>
          <w:rFonts w:ascii="Times New Roman" w:eastAsia="Times New Roman" w:hAnsi="Times New Roman" w:cs="Times New Roman"/>
          <w:b/>
          <w:bCs/>
          <w:sz w:val="28"/>
          <w:szCs w:val="28"/>
          <w:lang w:eastAsia="uk-UA"/>
        </w:rPr>
        <w:t>тренерів-викладачів</w:t>
      </w:r>
    </w:p>
    <w:p w14:paraId="3890E0CD" w14:textId="77777777" w:rsidR="009F4C5A" w:rsidRDefault="00194DB3" w:rsidP="00194DB3">
      <w:pPr>
        <w:spacing w:after="0" w:line="240" w:lineRule="auto"/>
        <w:ind w:left="4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9F4C5A" w:rsidRPr="008A2E01">
        <w:rPr>
          <w:rFonts w:ascii="Times New Roman" w:eastAsia="Times New Roman" w:hAnsi="Times New Roman" w:cs="Times New Roman"/>
          <w:sz w:val="28"/>
          <w:szCs w:val="28"/>
          <w:lang w:eastAsia="uk-UA"/>
        </w:rPr>
        <w:t>Пр</w:t>
      </w:r>
      <w:r w:rsidR="00F4033D">
        <w:rPr>
          <w:rFonts w:ascii="Times New Roman" w:eastAsia="Times New Roman" w:hAnsi="Times New Roman" w:cs="Times New Roman"/>
          <w:sz w:val="28"/>
          <w:szCs w:val="28"/>
          <w:lang w:eastAsia="uk-UA"/>
        </w:rPr>
        <w:t xml:space="preserve">оцедура оцінювання </w:t>
      </w:r>
      <w:r w:rsidR="009F4C5A" w:rsidRPr="008A2E01">
        <w:rPr>
          <w:rFonts w:ascii="Times New Roman" w:eastAsia="Times New Roman" w:hAnsi="Times New Roman" w:cs="Times New Roman"/>
          <w:sz w:val="28"/>
          <w:szCs w:val="28"/>
          <w:lang w:eastAsia="uk-UA"/>
        </w:rPr>
        <w:t xml:space="preserve">діяльності </w:t>
      </w:r>
      <w:r w:rsidR="00E331AE">
        <w:rPr>
          <w:rFonts w:ascii="Times New Roman" w:eastAsia="Times New Roman" w:hAnsi="Times New Roman" w:cs="Times New Roman"/>
          <w:sz w:val="28"/>
          <w:szCs w:val="28"/>
          <w:lang w:eastAsia="uk-UA"/>
        </w:rPr>
        <w:t xml:space="preserve">тренера-викладача </w:t>
      </w:r>
      <w:r w:rsidR="009F4C5A" w:rsidRPr="008A2E01">
        <w:rPr>
          <w:rFonts w:ascii="Times New Roman" w:eastAsia="Times New Roman" w:hAnsi="Times New Roman" w:cs="Times New Roman"/>
          <w:sz w:val="28"/>
          <w:szCs w:val="28"/>
          <w:lang w:eastAsia="uk-UA"/>
        </w:rPr>
        <w:t xml:space="preserve"> включає в</w:t>
      </w:r>
      <w:r w:rsidR="001A6602">
        <w:rPr>
          <w:rFonts w:ascii="Times New Roman" w:eastAsia="Times New Roman" w:hAnsi="Times New Roman" w:cs="Times New Roman"/>
          <w:sz w:val="28"/>
          <w:szCs w:val="28"/>
          <w:lang w:eastAsia="uk-UA"/>
        </w:rPr>
        <w:t xml:space="preserve"> себе атестацію для визначення їх професійної підготовленості, присвоєння відповідної кваліфікаційної категорії на основі результативних показників спортсменів, п</w:t>
      </w:r>
      <w:r w:rsidR="007B4A1D">
        <w:rPr>
          <w:rFonts w:ascii="Times New Roman" w:eastAsia="Times New Roman" w:hAnsi="Times New Roman" w:cs="Times New Roman"/>
          <w:sz w:val="28"/>
          <w:szCs w:val="28"/>
          <w:lang w:eastAsia="uk-UA"/>
        </w:rPr>
        <w:t>ідготовку яких вони здійснювали та свідоцтва про підвищення кваліфікації.</w:t>
      </w:r>
      <w:r w:rsidR="00FF37E6">
        <w:rPr>
          <w:rFonts w:ascii="Times New Roman" w:eastAsia="Times New Roman" w:hAnsi="Times New Roman" w:cs="Times New Roman"/>
          <w:sz w:val="28"/>
          <w:szCs w:val="28"/>
          <w:lang w:eastAsia="uk-UA"/>
        </w:rPr>
        <w:t xml:space="preserve"> </w:t>
      </w:r>
    </w:p>
    <w:p w14:paraId="290CF7DC" w14:textId="77777777" w:rsidR="001A6602" w:rsidRDefault="009F4C5A" w:rsidP="00D763CA">
      <w:pPr>
        <w:spacing w:after="0" w:line="240" w:lineRule="auto"/>
        <w:ind w:left="48" w:firstLine="582"/>
        <w:jc w:val="both"/>
        <w:rPr>
          <w:rFonts w:ascii="Times New Roman" w:eastAsia="Times New Roman" w:hAnsi="Times New Roman" w:cs="Times New Roman"/>
          <w:sz w:val="28"/>
          <w:szCs w:val="28"/>
          <w:lang w:eastAsia="uk-UA"/>
        </w:rPr>
      </w:pPr>
      <w:r w:rsidRPr="008A2E01">
        <w:rPr>
          <w:rFonts w:ascii="Times New Roman" w:eastAsia="Times New Roman" w:hAnsi="Times New Roman" w:cs="Times New Roman"/>
          <w:sz w:val="28"/>
          <w:szCs w:val="28"/>
          <w:lang w:eastAsia="uk-UA"/>
        </w:rPr>
        <w:t>Ат</w:t>
      </w:r>
      <w:r w:rsidR="00E331AE">
        <w:rPr>
          <w:rFonts w:ascii="Times New Roman" w:eastAsia="Times New Roman" w:hAnsi="Times New Roman" w:cs="Times New Roman"/>
          <w:sz w:val="28"/>
          <w:szCs w:val="28"/>
          <w:lang w:eastAsia="uk-UA"/>
        </w:rPr>
        <w:t>естація тренерів-викладачів</w:t>
      </w:r>
      <w:r w:rsidR="00B0254E">
        <w:rPr>
          <w:rFonts w:ascii="Times New Roman" w:eastAsia="Times New Roman" w:hAnsi="Times New Roman" w:cs="Times New Roman"/>
          <w:sz w:val="28"/>
          <w:szCs w:val="28"/>
          <w:lang w:eastAsia="uk-UA"/>
        </w:rPr>
        <w:t xml:space="preserve"> – </w:t>
      </w:r>
      <w:r w:rsidR="00B0254E" w:rsidRPr="00E331AE">
        <w:rPr>
          <w:rFonts w:ascii="Times New Roman" w:eastAsia="Times New Roman" w:hAnsi="Times New Roman" w:cs="Times New Roman"/>
          <w:sz w:val="28"/>
          <w:szCs w:val="28"/>
          <w:lang w:eastAsia="uk-UA"/>
        </w:rPr>
        <w:t>це</w:t>
      </w:r>
      <w:r w:rsidRPr="00E331AE">
        <w:rPr>
          <w:rFonts w:ascii="Times New Roman" w:eastAsia="Times New Roman" w:hAnsi="Times New Roman" w:cs="Times New Roman"/>
          <w:sz w:val="28"/>
          <w:szCs w:val="28"/>
          <w:lang w:eastAsia="uk-UA"/>
        </w:rPr>
        <w:t xml:space="preserve"> система заходів, спрямованих на всебічне та </w:t>
      </w:r>
      <w:r w:rsidR="00E331AE" w:rsidRPr="00E331AE">
        <w:rPr>
          <w:rFonts w:ascii="Times New Roman" w:eastAsia="Times New Roman" w:hAnsi="Times New Roman" w:cs="Times New Roman"/>
          <w:sz w:val="28"/>
          <w:szCs w:val="28"/>
          <w:lang w:eastAsia="uk-UA"/>
        </w:rPr>
        <w:t xml:space="preserve">комплексне оцінювання </w:t>
      </w:r>
      <w:r w:rsidR="001A6602">
        <w:rPr>
          <w:rFonts w:ascii="Times New Roman" w:eastAsia="Times New Roman" w:hAnsi="Times New Roman" w:cs="Times New Roman"/>
          <w:sz w:val="28"/>
          <w:szCs w:val="28"/>
          <w:lang w:eastAsia="uk-UA"/>
        </w:rPr>
        <w:t xml:space="preserve">ефективності їх </w:t>
      </w:r>
      <w:r w:rsidR="00E331AE" w:rsidRPr="00E331AE">
        <w:rPr>
          <w:rFonts w:ascii="Times New Roman" w:eastAsia="Times New Roman" w:hAnsi="Times New Roman" w:cs="Times New Roman"/>
          <w:sz w:val="28"/>
          <w:szCs w:val="28"/>
          <w:lang w:eastAsia="uk-UA"/>
        </w:rPr>
        <w:t>діяльності</w:t>
      </w:r>
      <w:r w:rsidR="001A6602">
        <w:rPr>
          <w:rFonts w:ascii="Times New Roman" w:eastAsia="Times New Roman" w:hAnsi="Times New Roman" w:cs="Times New Roman"/>
          <w:sz w:val="28"/>
          <w:szCs w:val="28"/>
          <w:lang w:eastAsia="uk-UA"/>
        </w:rPr>
        <w:t>.</w:t>
      </w:r>
      <w:r w:rsidR="00E331AE" w:rsidRPr="00E331AE">
        <w:rPr>
          <w:rFonts w:ascii="Times New Roman" w:eastAsia="Times New Roman" w:hAnsi="Times New Roman" w:cs="Times New Roman"/>
          <w:sz w:val="28"/>
          <w:szCs w:val="28"/>
          <w:lang w:eastAsia="uk-UA"/>
        </w:rPr>
        <w:t xml:space="preserve"> </w:t>
      </w:r>
      <w:r w:rsidR="003835CA">
        <w:rPr>
          <w:rFonts w:ascii="Times New Roman" w:eastAsia="Times New Roman" w:hAnsi="Times New Roman" w:cs="Times New Roman"/>
          <w:sz w:val="28"/>
          <w:szCs w:val="28"/>
          <w:lang w:eastAsia="uk-UA"/>
        </w:rPr>
        <w:t xml:space="preserve"> </w:t>
      </w:r>
    </w:p>
    <w:p w14:paraId="718D6F29" w14:textId="77777777" w:rsidR="009F4C5A" w:rsidRPr="00E331AE" w:rsidRDefault="009F4C5A" w:rsidP="00FF37E6">
      <w:pPr>
        <w:spacing w:after="0" w:line="240" w:lineRule="auto"/>
        <w:ind w:left="48" w:firstLine="582"/>
        <w:jc w:val="both"/>
        <w:rPr>
          <w:rFonts w:ascii="Times New Roman" w:eastAsia="Times New Roman" w:hAnsi="Times New Roman" w:cs="Times New Roman"/>
          <w:sz w:val="28"/>
          <w:szCs w:val="28"/>
          <w:lang w:eastAsia="uk-UA"/>
        </w:rPr>
      </w:pPr>
      <w:r w:rsidRPr="00E331AE">
        <w:rPr>
          <w:rFonts w:ascii="Times New Roman" w:eastAsia="Times New Roman" w:hAnsi="Times New Roman" w:cs="Times New Roman"/>
          <w:sz w:val="28"/>
          <w:szCs w:val="28"/>
          <w:lang w:eastAsia="uk-UA"/>
        </w:rPr>
        <w:t>А</w:t>
      </w:r>
      <w:r w:rsidR="00E331AE" w:rsidRPr="00E331AE">
        <w:rPr>
          <w:rFonts w:ascii="Times New Roman" w:eastAsia="Times New Roman" w:hAnsi="Times New Roman" w:cs="Times New Roman"/>
          <w:sz w:val="28"/>
          <w:szCs w:val="28"/>
          <w:lang w:eastAsia="uk-UA"/>
        </w:rPr>
        <w:t>тестація тренерів-викладачів</w:t>
      </w:r>
      <w:r w:rsidRPr="00E331AE">
        <w:rPr>
          <w:rFonts w:ascii="Times New Roman" w:eastAsia="Times New Roman" w:hAnsi="Times New Roman" w:cs="Times New Roman"/>
          <w:sz w:val="28"/>
          <w:szCs w:val="28"/>
          <w:lang w:eastAsia="uk-UA"/>
        </w:rPr>
        <w:t xml:space="preserve"> може бути черговою або поз</w:t>
      </w:r>
      <w:r w:rsidR="00E331AE" w:rsidRPr="00E331AE">
        <w:rPr>
          <w:rFonts w:ascii="Times New Roman" w:eastAsia="Times New Roman" w:hAnsi="Times New Roman" w:cs="Times New Roman"/>
          <w:sz w:val="28"/>
          <w:szCs w:val="28"/>
          <w:lang w:eastAsia="uk-UA"/>
        </w:rPr>
        <w:t>ачерговою. Тренер-викладач</w:t>
      </w:r>
      <w:r w:rsidRPr="00E331AE">
        <w:rPr>
          <w:rFonts w:ascii="Times New Roman" w:eastAsia="Times New Roman" w:hAnsi="Times New Roman" w:cs="Times New Roman"/>
          <w:sz w:val="28"/>
          <w:szCs w:val="28"/>
          <w:lang w:eastAsia="uk-UA"/>
        </w:rPr>
        <w:t xml:space="preserve"> проходить чергову атестац</w:t>
      </w:r>
      <w:r w:rsidR="003835CA">
        <w:rPr>
          <w:rFonts w:ascii="Times New Roman" w:eastAsia="Times New Roman" w:hAnsi="Times New Roman" w:cs="Times New Roman"/>
          <w:sz w:val="28"/>
          <w:szCs w:val="28"/>
          <w:lang w:eastAsia="uk-UA"/>
        </w:rPr>
        <w:t>ію  один раз</w:t>
      </w:r>
      <w:r w:rsidR="00E331AE" w:rsidRPr="00E331AE">
        <w:rPr>
          <w:rFonts w:ascii="Times New Roman" w:eastAsia="Times New Roman" w:hAnsi="Times New Roman" w:cs="Times New Roman"/>
          <w:sz w:val="28"/>
          <w:szCs w:val="28"/>
          <w:lang w:eastAsia="uk-UA"/>
        </w:rPr>
        <w:t xml:space="preserve"> на чотири</w:t>
      </w:r>
      <w:r w:rsidRPr="00E331AE">
        <w:rPr>
          <w:rFonts w:ascii="Times New Roman" w:eastAsia="Times New Roman" w:hAnsi="Times New Roman" w:cs="Times New Roman"/>
          <w:sz w:val="28"/>
          <w:szCs w:val="28"/>
          <w:lang w:eastAsia="uk-UA"/>
        </w:rPr>
        <w:t xml:space="preserve"> рок</w:t>
      </w:r>
      <w:r w:rsidR="00E331AE" w:rsidRPr="00E331AE">
        <w:rPr>
          <w:rFonts w:ascii="Times New Roman" w:eastAsia="Times New Roman" w:hAnsi="Times New Roman" w:cs="Times New Roman"/>
          <w:sz w:val="28"/>
          <w:szCs w:val="28"/>
          <w:lang w:eastAsia="uk-UA"/>
        </w:rPr>
        <w:t>и</w:t>
      </w:r>
      <w:r w:rsidRPr="00E331AE">
        <w:rPr>
          <w:rFonts w:ascii="Times New Roman" w:eastAsia="Times New Roman" w:hAnsi="Times New Roman" w:cs="Times New Roman"/>
          <w:sz w:val="28"/>
          <w:szCs w:val="28"/>
          <w:lang w:eastAsia="uk-UA"/>
        </w:rPr>
        <w:t>, крім випадків, передбачених законодавством.</w:t>
      </w:r>
      <w:r w:rsidR="001A6602">
        <w:rPr>
          <w:rFonts w:ascii="Times New Roman" w:eastAsia="Times New Roman" w:hAnsi="Times New Roman" w:cs="Times New Roman"/>
          <w:sz w:val="28"/>
          <w:szCs w:val="28"/>
          <w:lang w:eastAsia="uk-UA"/>
        </w:rPr>
        <w:t xml:space="preserve"> Атестації не підлягають тренери-викладачі, які працюють менше ніж два роки.</w:t>
      </w:r>
      <w:r w:rsidR="007B4A1D">
        <w:rPr>
          <w:rFonts w:ascii="Times New Roman" w:eastAsia="Times New Roman" w:hAnsi="Times New Roman" w:cs="Times New Roman"/>
          <w:sz w:val="28"/>
          <w:szCs w:val="28"/>
          <w:lang w:eastAsia="uk-UA"/>
        </w:rPr>
        <w:t xml:space="preserve"> Випускникам закладів фізичної культури і спорту, факультетів фізичної культури і спорту інших вищих навчальних закладів, при прийомі вперше на посаду тренера-викладача присвоюється друга кваліфікаційна категорія. </w:t>
      </w:r>
      <w:r w:rsidR="00FF37E6">
        <w:rPr>
          <w:rFonts w:ascii="Times New Roman" w:eastAsia="Times New Roman" w:hAnsi="Times New Roman" w:cs="Times New Roman"/>
          <w:sz w:val="28"/>
          <w:szCs w:val="28"/>
          <w:lang w:eastAsia="uk-UA"/>
        </w:rPr>
        <w:t>Тренер</w:t>
      </w:r>
      <w:r w:rsidR="00486F24">
        <w:rPr>
          <w:rFonts w:ascii="Times New Roman" w:eastAsia="Times New Roman" w:hAnsi="Times New Roman" w:cs="Times New Roman"/>
          <w:sz w:val="28"/>
          <w:szCs w:val="28"/>
          <w:lang w:eastAsia="uk-UA"/>
        </w:rPr>
        <w:t>и</w:t>
      </w:r>
      <w:r w:rsidR="00FF37E6">
        <w:rPr>
          <w:rFonts w:ascii="Times New Roman" w:eastAsia="Times New Roman" w:hAnsi="Times New Roman" w:cs="Times New Roman"/>
          <w:sz w:val="28"/>
          <w:szCs w:val="28"/>
          <w:lang w:eastAsia="uk-UA"/>
        </w:rPr>
        <w:t>-викладач</w:t>
      </w:r>
      <w:r w:rsidR="00486F24">
        <w:rPr>
          <w:rFonts w:ascii="Times New Roman" w:eastAsia="Times New Roman" w:hAnsi="Times New Roman" w:cs="Times New Roman"/>
          <w:sz w:val="28"/>
          <w:szCs w:val="28"/>
          <w:lang w:eastAsia="uk-UA"/>
        </w:rPr>
        <w:t>і атестую</w:t>
      </w:r>
      <w:r w:rsidR="00FF37E6">
        <w:rPr>
          <w:rFonts w:ascii="Times New Roman" w:eastAsia="Times New Roman" w:hAnsi="Times New Roman" w:cs="Times New Roman"/>
          <w:sz w:val="28"/>
          <w:szCs w:val="28"/>
          <w:lang w:eastAsia="uk-UA"/>
        </w:rPr>
        <w:t>ться у Харківській обласній адміністрації Управління у справах молоді та спорту.</w:t>
      </w:r>
      <w:r w:rsidR="007B4A1D">
        <w:rPr>
          <w:rFonts w:ascii="Times New Roman" w:eastAsia="Times New Roman" w:hAnsi="Times New Roman" w:cs="Times New Roman"/>
          <w:sz w:val="28"/>
          <w:szCs w:val="28"/>
          <w:lang w:eastAsia="uk-UA"/>
        </w:rPr>
        <w:t xml:space="preserve"> </w:t>
      </w:r>
    </w:p>
    <w:p w14:paraId="59EE7998" w14:textId="77777777" w:rsidR="009F4C5A" w:rsidRPr="00883211" w:rsidRDefault="00883211" w:rsidP="00D763CA">
      <w:pPr>
        <w:spacing w:after="0" w:line="240" w:lineRule="auto"/>
        <w:ind w:left="48" w:firstLine="582"/>
        <w:jc w:val="both"/>
        <w:rPr>
          <w:rFonts w:ascii="Times New Roman" w:eastAsia="Times New Roman" w:hAnsi="Times New Roman" w:cs="Times New Roman"/>
          <w:sz w:val="28"/>
          <w:szCs w:val="28"/>
          <w:lang w:eastAsia="uk-UA"/>
        </w:rPr>
      </w:pPr>
      <w:r w:rsidRPr="00883211">
        <w:rPr>
          <w:rFonts w:ascii="Times New Roman" w:eastAsia="Times New Roman" w:hAnsi="Times New Roman" w:cs="Times New Roman"/>
          <w:sz w:val="28"/>
          <w:szCs w:val="28"/>
          <w:lang w:eastAsia="uk-UA"/>
        </w:rPr>
        <w:t>Спортивні звання тренерам-викладачам присвоюються Міністерством молоді та спорту України.</w:t>
      </w:r>
    </w:p>
    <w:p w14:paraId="2CBBA63E" w14:textId="77777777" w:rsidR="009F4C5A" w:rsidRPr="008A2E01" w:rsidRDefault="002C1415" w:rsidP="002C1415">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9F4C5A" w:rsidRPr="00982250">
        <w:rPr>
          <w:rFonts w:ascii="Times New Roman" w:eastAsia="Times New Roman" w:hAnsi="Times New Roman" w:cs="Times New Roman"/>
          <w:sz w:val="28"/>
          <w:szCs w:val="28"/>
          <w:lang w:eastAsia="uk-UA"/>
        </w:rPr>
        <w:t xml:space="preserve">Визначення рівня результативності діяльності </w:t>
      </w:r>
      <w:r w:rsidR="00EF53ED" w:rsidRPr="00982250">
        <w:rPr>
          <w:rFonts w:ascii="Times New Roman" w:eastAsia="Times New Roman" w:hAnsi="Times New Roman" w:cs="Times New Roman"/>
          <w:sz w:val="28"/>
          <w:szCs w:val="28"/>
          <w:lang w:eastAsia="uk-UA"/>
        </w:rPr>
        <w:t>тренера-викладача</w:t>
      </w:r>
      <w:r w:rsidR="009F4C5A" w:rsidRPr="00982250">
        <w:rPr>
          <w:rFonts w:ascii="Times New Roman" w:eastAsia="Times New Roman" w:hAnsi="Times New Roman" w:cs="Times New Roman"/>
          <w:sz w:val="28"/>
          <w:szCs w:val="28"/>
          <w:lang w:eastAsia="uk-UA"/>
        </w:rPr>
        <w:t>, оцінювання за якими може стати підставою для визначення його кваліфікаційного</w:t>
      </w:r>
      <w:r w:rsidR="009F4C5A" w:rsidRPr="008A2E01">
        <w:rPr>
          <w:rFonts w:ascii="Times New Roman" w:eastAsia="Times New Roman" w:hAnsi="Times New Roman" w:cs="Times New Roman"/>
          <w:sz w:val="28"/>
          <w:szCs w:val="28"/>
          <w:lang w:eastAsia="uk-UA"/>
        </w:rPr>
        <w:t xml:space="preserve"> рівня наведено в таблиці:</w:t>
      </w:r>
    </w:p>
    <w:p w14:paraId="35E57330" w14:textId="77777777" w:rsidR="009F4C5A" w:rsidRPr="002C1415" w:rsidRDefault="009F4C5A" w:rsidP="009F4C5A">
      <w:pPr>
        <w:spacing w:after="0" w:line="257" w:lineRule="atLeast"/>
        <w:ind w:left="15"/>
        <w:jc w:val="center"/>
        <w:rPr>
          <w:rFonts w:ascii="Times New Roman" w:eastAsia="Times New Roman" w:hAnsi="Times New Roman" w:cs="Times New Roman"/>
          <w:b/>
          <w:bCs/>
          <w:sz w:val="28"/>
          <w:szCs w:val="28"/>
          <w:lang w:eastAsia="uk-UA"/>
        </w:rPr>
      </w:pPr>
      <w:r w:rsidRPr="008A2E01">
        <w:rPr>
          <w:rFonts w:ascii="Times New Roman" w:eastAsia="Times New Roman" w:hAnsi="Times New Roman" w:cs="Times New Roman"/>
          <w:b/>
          <w:bCs/>
          <w:sz w:val="28"/>
          <w:szCs w:val="28"/>
          <w:lang w:eastAsia="uk-UA"/>
        </w:rPr>
        <w:t> </w:t>
      </w:r>
      <w:r w:rsidRPr="002C1415">
        <w:rPr>
          <w:rFonts w:ascii="Times New Roman" w:eastAsia="Times New Roman" w:hAnsi="Times New Roman" w:cs="Times New Roman"/>
          <w:b/>
          <w:bCs/>
          <w:sz w:val="28"/>
          <w:szCs w:val="28"/>
          <w:lang w:eastAsia="uk-UA"/>
        </w:rPr>
        <w:t>Кр</w:t>
      </w:r>
      <w:r w:rsidR="007748E6" w:rsidRPr="002C1415">
        <w:rPr>
          <w:rFonts w:ascii="Times New Roman" w:eastAsia="Times New Roman" w:hAnsi="Times New Roman" w:cs="Times New Roman"/>
          <w:b/>
          <w:bCs/>
          <w:sz w:val="28"/>
          <w:szCs w:val="28"/>
          <w:lang w:eastAsia="uk-UA"/>
        </w:rPr>
        <w:t>итерії оцінювання роботи тренера-викладача</w:t>
      </w:r>
    </w:p>
    <w:p w14:paraId="3E80CA09" w14:textId="77777777" w:rsidR="00715BE5" w:rsidRPr="002C1415" w:rsidRDefault="00715BE5" w:rsidP="009F4C5A">
      <w:pPr>
        <w:spacing w:after="0" w:line="257" w:lineRule="atLeast"/>
        <w:ind w:left="15"/>
        <w:jc w:val="center"/>
        <w:rPr>
          <w:rFonts w:ascii="Times New Roman" w:eastAsia="Times New Roman" w:hAnsi="Times New Roman" w:cs="Times New Roman"/>
          <w:sz w:val="28"/>
          <w:szCs w:val="28"/>
          <w:lang w:eastAsia="uk-UA"/>
        </w:rPr>
      </w:pPr>
    </w:p>
    <w:p w14:paraId="6DD38DB0" w14:textId="77777777" w:rsidR="009F4C5A" w:rsidRDefault="009F4C5A" w:rsidP="009F4C5A">
      <w:pPr>
        <w:spacing w:after="0" w:line="240" w:lineRule="auto"/>
        <w:ind w:left="58" w:right="10"/>
        <w:outlineLvl w:val="1"/>
        <w:rPr>
          <w:rFonts w:ascii="Times New Roman" w:eastAsia="Times New Roman" w:hAnsi="Times New Roman" w:cs="Times New Roman"/>
          <w:b/>
          <w:bCs/>
          <w:sz w:val="28"/>
          <w:szCs w:val="28"/>
          <w:lang w:eastAsia="uk-UA"/>
        </w:rPr>
      </w:pPr>
      <w:bookmarkStart w:id="4" w:name="TOC-.-"/>
      <w:bookmarkEnd w:id="4"/>
      <w:r w:rsidRPr="002C1415">
        <w:rPr>
          <w:rFonts w:ascii="Times New Roman" w:eastAsia="Times New Roman" w:hAnsi="Times New Roman" w:cs="Times New Roman"/>
          <w:b/>
          <w:bCs/>
          <w:sz w:val="28"/>
          <w:szCs w:val="28"/>
          <w:lang w:eastAsia="uk-UA"/>
        </w:rPr>
        <w:t>І. Профе</w:t>
      </w:r>
      <w:r w:rsidR="007748E6" w:rsidRPr="002C1415">
        <w:rPr>
          <w:rFonts w:ascii="Times New Roman" w:eastAsia="Times New Roman" w:hAnsi="Times New Roman" w:cs="Times New Roman"/>
          <w:b/>
          <w:bCs/>
          <w:sz w:val="28"/>
          <w:szCs w:val="28"/>
          <w:lang w:eastAsia="uk-UA"/>
        </w:rPr>
        <w:t>сійний рівень діяльності тренера-викладача</w:t>
      </w:r>
    </w:p>
    <w:tbl>
      <w:tblPr>
        <w:tblStyle w:val="a5"/>
        <w:tblW w:w="10398" w:type="dxa"/>
        <w:tblInd w:w="58" w:type="dxa"/>
        <w:tblLayout w:type="fixed"/>
        <w:tblLook w:val="04A0" w:firstRow="1" w:lastRow="0" w:firstColumn="1" w:lastColumn="0" w:noHBand="0" w:noVBand="1"/>
      </w:tblPr>
      <w:tblGrid>
        <w:gridCol w:w="506"/>
        <w:gridCol w:w="4222"/>
        <w:gridCol w:w="1560"/>
        <w:gridCol w:w="1462"/>
        <w:gridCol w:w="1476"/>
        <w:gridCol w:w="1172"/>
      </w:tblGrid>
      <w:tr w:rsidR="00E81D87" w14:paraId="648BC022" w14:textId="77777777" w:rsidTr="00736153">
        <w:trPr>
          <w:trHeight w:val="373"/>
        </w:trPr>
        <w:tc>
          <w:tcPr>
            <w:tcW w:w="506" w:type="dxa"/>
            <w:vMerge w:val="restart"/>
          </w:tcPr>
          <w:p w14:paraId="67EF91A5" w14:textId="77777777" w:rsidR="00E81D87" w:rsidRPr="00E81D87" w:rsidRDefault="00E81D87" w:rsidP="00166480">
            <w:pPr>
              <w:rPr>
                <w:rFonts w:ascii="Times New Roman" w:hAnsi="Times New Roman" w:cs="Times New Roman"/>
                <w:sz w:val="24"/>
                <w:szCs w:val="24"/>
              </w:rPr>
            </w:pPr>
            <w:r w:rsidRPr="00E81D87">
              <w:rPr>
                <w:rFonts w:ascii="Times New Roman" w:hAnsi="Times New Roman" w:cs="Times New Roman"/>
                <w:sz w:val="24"/>
                <w:szCs w:val="24"/>
              </w:rPr>
              <w:t>№ з/п</w:t>
            </w:r>
          </w:p>
        </w:tc>
        <w:tc>
          <w:tcPr>
            <w:tcW w:w="4222" w:type="dxa"/>
            <w:vMerge w:val="restart"/>
          </w:tcPr>
          <w:p w14:paraId="6CB358C1" w14:textId="77777777" w:rsidR="00E81D87" w:rsidRPr="00E81D87" w:rsidRDefault="00E81D87" w:rsidP="00E81D87">
            <w:pPr>
              <w:jc w:val="center"/>
              <w:rPr>
                <w:rFonts w:ascii="Times New Roman" w:hAnsi="Times New Roman" w:cs="Times New Roman"/>
                <w:sz w:val="24"/>
                <w:szCs w:val="24"/>
              </w:rPr>
            </w:pPr>
            <w:r w:rsidRPr="00E81D87">
              <w:rPr>
                <w:rFonts w:ascii="Times New Roman" w:hAnsi="Times New Roman" w:cs="Times New Roman"/>
                <w:sz w:val="24"/>
                <w:szCs w:val="24"/>
              </w:rPr>
              <w:t>Змагання</w:t>
            </w:r>
          </w:p>
        </w:tc>
        <w:tc>
          <w:tcPr>
            <w:tcW w:w="1560" w:type="dxa"/>
            <w:vMerge w:val="restart"/>
          </w:tcPr>
          <w:p w14:paraId="3760E0F2" w14:textId="77777777" w:rsidR="00E81D87" w:rsidRPr="00E81D87" w:rsidRDefault="00E81D87" w:rsidP="00166480">
            <w:pPr>
              <w:rPr>
                <w:rFonts w:ascii="Times New Roman" w:hAnsi="Times New Roman" w:cs="Times New Roman"/>
                <w:sz w:val="24"/>
                <w:szCs w:val="24"/>
              </w:rPr>
            </w:pPr>
            <w:r w:rsidRPr="00E81D87">
              <w:rPr>
                <w:rFonts w:ascii="Times New Roman" w:hAnsi="Times New Roman" w:cs="Times New Roman"/>
                <w:sz w:val="24"/>
                <w:szCs w:val="24"/>
              </w:rPr>
              <w:t xml:space="preserve">Мінімальна кількість </w:t>
            </w:r>
            <w:r w:rsidRPr="00E81D87">
              <w:rPr>
                <w:rFonts w:ascii="Times New Roman" w:hAnsi="Times New Roman" w:cs="Times New Roman"/>
                <w:sz w:val="24"/>
                <w:szCs w:val="24"/>
              </w:rPr>
              <w:lastRenderedPageBreak/>
              <w:t>спортсменів</w:t>
            </w:r>
          </w:p>
        </w:tc>
        <w:tc>
          <w:tcPr>
            <w:tcW w:w="4110" w:type="dxa"/>
            <w:gridSpan w:val="3"/>
          </w:tcPr>
          <w:p w14:paraId="1AA26F12" w14:textId="77777777" w:rsidR="00E81D87" w:rsidRPr="00E81D87" w:rsidRDefault="00E81D87" w:rsidP="00E81D87">
            <w:pPr>
              <w:jc w:val="center"/>
              <w:rPr>
                <w:rFonts w:ascii="Times New Roman" w:hAnsi="Times New Roman" w:cs="Times New Roman"/>
                <w:sz w:val="24"/>
                <w:szCs w:val="24"/>
              </w:rPr>
            </w:pPr>
            <w:r w:rsidRPr="00E81D87">
              <w:rPr>
                <w:rFonts w:ascii="Times New Roman" w:hAnsi="Times New Roman" w:cs="Times New Roman"/>
                <w:sz w:val="24"/>
                <w:szCs w:val="24"/>
              </w:rPr>
              <w:lastRenderedPageBreak/>
              <w:t>Кваліфікаційна категорія за місце, яке посів спортсмен</w:t>
            </w:r>
          </w:p>
        </w:tc>
      </w:tr>
      <w:tr w:rsidR="00E81D87" w14:paraId="3B9C12A2" w14:textId="77777777" w:rsidTr="00736153">
        <w:tc>
          <w:tcPr>
            <w:tcW w:w="506" w:type="dxa"/>
            <w:vMerge/>
          </w:tcPr>
          <w:p w14:paraId="6056B3D6" w14:textId="77777777" w:rsidR="00E81D87" w:rsidRDefault="00E81D87" w:rsidP="009F4C5A">
            <w:pPr>
              <w:ind w:right="10"/>
              <w:outlineLvl w:val="1"/>
              <w:rPr>
                <w:rFonts w:ascii="Times New Roman" w:eastAsia="Times New Roman" w:hAnsi="Times New Roman" w:cs="Times New Roman"/>
                <w:b/>
                <w:bCs/>
                <w:sz w:val="28"/>
                <w:szCs w:val="28"/>
                <w:lang w:eastAsia="uk-UA"/>
              </w:rPr>
            </w:pPr>
          </w:p>
        </w:tc>
        <w:tc>
          <w:tcPr>
            <w:tcW w:w="4222" w:type="dxa"/>
            <w:vMerge/>
          </w:tcPr>
          <w:p w14:paraId="793E10A0" w14:textId="77777777" w:rsidR="00E81D87" w:rsidRDefault="00E81D87" w:rsidP="009F4C5A">
            <w:pPr>
              <w:ind w:right="10"/>
              <w:outlineLvl w:val="1"/>
              <w:rPr>
                <w:rFonts w:ascii="Times New Roman" w:eastAsia="Times New Roman" w:hAnsi="Times New Roman" w:cs="Times New Roman"/>
                <w:b/>
                <w:bCs/>
                <w:sz w:val="28"/>
                <w:szCs w:val="28"/>
                <w:lang w:eastAsia="uk-UA"/>
              </w:rPr>
            </w:pPr>
          </w:p>
        </w:tc>
        <w:tc>
          <w:tcPr>
            <w:tcW w:w="1560" w:type="dxa"/>
            <w:vMerge/>
          </w:tcPr>
          <w:p w14:paraId="5D10BBF1" w14:textId="77777777" w:rsidR="00E81D87" w:rsidRDefault="00E81D87" w:rsidP="009F4C5A">
            <w:pPr>
              <w:ind w:right="10"/>
              <w:outlineLvl w:val="1"/>
              <w:rPr>
                <w:rFonts w:ascii="Times New Roman" w:eastAsia="Times New Roman" w:hAnsi="Times New Roman" w:cs="Times New Roman"/>
                <w:b/>
                <w:bCs/>
                <w:sz w:val="28"/>
                <w:szCs w:val="28"/>
                <w:lang w:eastAsia="uk-UA"/>
              </w:rPr>
            </w:pPr>
          </w:p>
        </w:tc>
        <w:tc>
          <w:tcPr>
            <w:tcW w:w="1462" w:type="dxa"/>
          </w:tcPr>
          <w:p w14:paraId="6606E317" w14:textId="77777777" w:rsidR="00E81D87" w:rsidRPr="00E81D87" w:rsidRDefault="00E81D87" w:rsidP="00E81D87">
            <w:pPr>
              <w:jc w:val="center"/>
              <w:rPr>
                <w:rFonts w:ascii="Times New Roman" w:hAnsi="Times New Roman" w:cs="Times New Roman"/>
                <w:sz w:val="24"/>
                <w:szCs w:val="24"/>
              </w:rPr>
            </w:pPr>
            <w:r w:rsidRPr="00E81D87">
              <w:rPr>
                <w:rFonts w:ascii="Times New Roman" w:hAnsi="Times New Roman" w:cs="Times New Roman"/>
                <w:sz w:val="24"/>
                <w:szCs w:val="24"/>
              </w:rPr>
              <w:t>перша</w:t>
            </w:r>
          </w:p>
        </w:tc>
        <w:tc>
          <w:tcPr>
            <w:tcW w:w="1476" w:type="dxa"/>
          </w:tcPr>
          <w:p w14:paraId="3142E1B1" w14:textId="77777777" w:rsidR="00E81D87" w:rsidRPr="00E81D87" w:rsidRDefault="00E81D87" w:rsidP="00E81D87">
            <w:pPr>
              <w:jc w:val="center"/>
              <w:rPr>
                <w:rFonts w:ascii="Times New Roman" w:hAnsi="Times New Roman" w:cs="Times New Roman"/>
                <w:sz w:val="24"/>
                <w:szCs w:val="24"/>
              </w:rPr>
            </w:pPr>
            <w:r w:rsidRPr="00E81D87">
              <w:rPr>
                <w:rFonts w:ascii="Times New Roman" w:hAnsi="Times New Roman" w:cs="Times New Roman"/>
                <w:sz w:val="24"/>
                <w:szCs w:val="24"/>
              </w:rPr>
              <w:t>друга</w:t>
            </w:r>
          </w:p>
        </w:tc>
        <w:tc>
          <w:tcPr>
            <w:tcW w:w="1172" w:type="dxa"/>
          </w:tcPr>
          <w:p w14:paraId="6DD91233" w14:textId="77777777" w:rsidR="00E81D87" w:rsidRPr="00E81D87" w:rsidRDefault="00E81D87" w:rsidP="00E81D87">
            <w:pPr>
              <w:jc w:val="center"/>
              <w:rPr>
                <w:rFonts w:ascii="Times New Roman" w:hAnsi="Times New Roman" w:cs="Times New Roman"/>
                <w:sz w:val="24"/>
                <w:szCs w:val="24"/>
              </w:rPr>
            </w:pPr>
            <w:r w:rsidRPr="00E81D87">
              <w:rPr>
                <w:rFonts w:ascii="Times New Roman" w:hAnsi="Times New Roman" w:cs="Times New Roman"/>
                <w:sz w:val="24"/>
                <w:szCs w:val="24"/>
              </w:rPr>
              <w:t>перша</w:t>
            </w:r>
          </w:p>
        </w:tc>
      </w:tr>
      <w:tr w:rsidR="00E81D87" w14:paraId="4B89D26A" w14:textId="77777777" w:rsidTr="00736153">
        <w:tc>
          <w:tcPr>
            <w:tcW w:w="506" w:type="dxa"/>
          </w:tcPr>
          <w:p w14:paraId="6D839E1A" w14:textId="77777777" w:rsidR="00E81D87" w:rsidRPr="00736153" w:rsidRDefault="00E81D87" w:rsidP="00E81D87">
            <w:pPr>
              <w:ind w:right="10"/>
              <w:jc w:val="center"/>
              <w:outlineLvl w:val="1"/>
              <w:rPr>
                <w:rFonts w:ascii="Times New Roman" w:eastAsia="Times New Roman" w:hAnsi="Times New Roman" w:cs="Times New Roman"/>
                <w:b/>
                <w:bCs/>
                <w:sz w:val="24"/>
                <w:szCs w:val="24"/>
                <w:lang w:eastAsia="uk-UA"/>
              </w:rPr>
            </w:pPr>
            <w:r w:rsidRPr="00736153">
              <w:rPr>
                <w:rFonts w:ascii="Times New Roman" w:eastAsia="Times New Roman" w:hAnsi="Times New Roman" w:cs="Times New Roman"/>
                <w:b/>
                <w:bCs/>
                <w:sz w:val="24"/>
                <w:szCs w:val="24"/>
                <w:lang w:eastAsia="uk-UA"/>
              </w:rPr>
              <w:t>1</w:t>
            </w:r>
          </w:p>
        </w:tc>
        <w:tc>
          <w:tcPr>
            <w:tcW w:w="4222" w:type="dxa"/>
          </w:tcPr>
          <w:p w14:paraId="6D552FB2" w14:textId="77777777" w:rsidR="00E81D87" w:rsidRPr="00736153" w:rsidRDefault="00E81D87" w:rsidP="00E81D87">
            <w:pPr>
              <w:ind w:right="10"/>
              <w:jc w:val="center"/>
              <w:outlineLvl w:val="1"/>
              <w:rPr>
                <w:rFonts w:ascii="Times New Roman" w:eastAsia="Times New Roman" w:hAnsi="Times New Roman" w:cs="Times New Roman"/>
                <w:b/>
                <w:bCs/>
                <w:sz w:val="24"/>
                <w:szCs w:val="24"/>
                <w:lang w:eastAsia="uk-UA"/>
              </w:rPr>
            </w:pPr>
            <w:r w:rsidRPr="00736153">
              <w:rPr>
                <w:rFonts w:ascii="Times New Roman" w:eastAsia="Times New Roman" w:hAnsi="Times New Roman" w:cs="Times New Roman"/>
                <w:b/>
                <w:bCs/>
                <w:sz w:val="24"/>
                <w:szCs w:val="24"/>
                <w:lang w:eastAsia="uk-UA"/>
              </w:rPr>
              <w:t>2</w:t>
            </w:r>
          </w:p>
        </w:tc>
        <w:tc>
          <w:tcPr>
            <w:tcW w:w="1560" w:type="dxa"/>
          </w:tcPr>
          <w:p w14:paraId="7813C15D" w14:textId="77777777" w:rsidR="00E81D87" w:rsidRPr="00736153" w:rsidRDefault="00E81D87" w:rsidP="00E81D87">
            <w:pPr>
              <w:ind w:right="10"/>
              <w:jc w:val="center"/>
              <w:outlineLvl w:val="1"/>
              <w:rPr>
                <w:rFonts w:ascii="Times New Roman" w:eastAsia="Times New Roman" w:hAnsi="Times New Roman" w:cs="Times New Roman"/>
                <w:b/>
                <w:bCs/>
                <w:sz w:val="24"/>
                <w:szCs w:val="24"/>
                <w:lang w:eastAsia="uk-UA"/>
              </w:rPr>
            </w:pPr>
            <w:r w:rsidRPr="00736153">
              <w:rPr>
                <w:rFonts w:ascii="Times New Roman" w:eastAsia="Times New Roman" w:hAnsi="Times New Roman" w:cs="Times New Roman"/>
                <w:b/>
                <w:bCs/>
                <w:sz w:val="24"/>
                <w:szCs w:val="24"/>
                <w:lang w:eastAsia="uk-UA"/>
              </w:rPr>
              <w:t>3</w:t>
            </w:r>
          </w:p>
        </w:tc>
        <w:tc>
          <w:tcPr>
            <w:tcW w:w="1462" w:type="dxa"/>
          </w:tcPr>
          <w:p w14:paraId="28EDF6CF" w14:textId="77777777" w:rsidR="00E81D87" w:rsidRPr="00736153" w:rsidRDefault="00E81D87" w:rsidP="00E81D87">
            <w:pPr>
              <w:ind w:right="10"/>
              <w:jc w:val="center"/>
              <w:outlineLvl w:val="1"/>
              <w:rPr>
                <w:rFonts w:ascii="Times New Roman" w:eastAsia="Times New Roman" w:hAnsi="Times New Roman" w:cs="Times New Roman"/>
                <w:b/>
                <w:bCs/>
                <w:sz w:val="24"/>
                <w:szCs w:val="24"/>
                <w:lang w:eastAsia="uk-UA"/>
              </w:rPr>
            </w:pPr>
            <w:r w:rsidRPr="00736153">
              <w:rPr>
                <w:rFonts w:ascii="Times New Roman" w:eastAsia="Times New Roman" w:hAnsi="Times New Roman" w:cs="Times New Roman"/>
                <w:b/>
                <w:bCs/>
                <w:sz w:val="24"/>
                <w:szCs w:val="24"/>
                <w:lang w:eastAsia="uk-UA"/>
              </w:rPr>
              <w:t>4</w:t>
            </w:r>
          </w:p>
        </w:tc>
        <w:tc>
          <w:tcPr>
            <w:tcW w:w="1476" w:type="dxa"/>
          </w:tcPr>
          <w:p w14:paraId="4C223DF0" w14:textId="77777777" w:rsidR="00E81D87" w:rsidRPr="00736153" w:rsidRDefault="00E81D87" w:rsidP="00E81D87">
            <w:pPr>
              <w:ind w:right="10"/>
              <w:jc w:val="center"/>
              <w:outlineLvl w:val="1"/>
              <w:rPr>
                <w:rFonts w:ascii="Times New Roman" w:eastAsia="Times New Roman" w:hAnsi="Times New Roman" w:cs="Times New Roman"/>
                <w:b/>
                <w:bCs/>
                <w:sz w:val="24"/>
                <w:szCs w:val="24"/>
                <w:lang w:eastAsia="uk-UA"/>
              </w:rPr>
            </w:pPr>
            <w:r w:rsidRPr="00736153">
              <w:rPr>
                <w:rFonts w:ascii="Times New Roman" w:eastAsia="Times New Roman" w:hAnsi="Times New Roman" w:cs="Times New Roman"/>
                <w:b/>
                <w:bCs/>
                <w:sz w:val="24"/>
                <w:szCs w:val="24"/>
                <w:lang w:eastAsia="uk-UA"/>
              </w:rPr>
              <w:t>5</w:t>
            </w:r>
          </w:p>
        </w:tc>
        <w:tc>
          <w:tcPr>
            <w:tcW w:w="1172" w:type="dxa"/>
          </w:tcPr>
          <w:p w14:paraId="58AEF8C0" w14:textId="77777777" w:rsidR="00E81D87" w:rsidRPr="00736153" w:rsidRDefault="00E81D87" w:rsidP="00E81D87">
            <w:pPr>
              <w:ind w:right="10"/>
              <w:jc w:val="center"/>
              <w:outlineLvl w:val="1"/>
              <w:rPr>
                <w:rFonts w:ascii="Times New Roman" w:eastAsia="Times New Roman" w:hAnsi="Times New Roman" w:cs="Times New Roman"/>
                <w:b/>
                <w:bCs/>
                <w:sz w:val="24"/>
                <w:szCs w:val="24"/>
                <w:lang w:eastAsia="uk-UA"/>
              </w:rPr>
            </w:pPr>
            <w:r w:rsidRPr="00736153">
              <w:rPr>
                <w:rFonts w:ascii="Times New Roman" w:eastAsia="Times New Roman" w:hAnsi="Times New Roman" w:cs="Times New Roman"/>
                <w:b/>
                <w:bCs/>
                <w:sz w:val="24"/>
                <w:szCs w:val="24"/>
                <w:lang w:eastAsia="uk-UA"/>
              </w:rPr>
              <w:t>6</w:t>
            </w:r>
          </w:p>
        </w:tc>
      </w:tr>
      <w:tr w:rsidR="00E81D87" w14:paraId="7A37E77D" w14:textId="77777777" w:rsidTr="00736153">
        <w:tc>
          <w:tcPr>
            <w:tcW w:w="506" w:type="dxa"/>
          </w:tcPr>
          <w:p w14:paraId="0159FF3C" w14:textId="77777777" w:rsidR="00E81D87" w:rsidRPr="00ED714B" w:rsidRDefault="00E81D87" w:rsidP="00333F00">
            <w:pPr>
              <w:jc w:val="center"/>
              <w:rPr>
                <w:rFonts w:ascii="Times New Roman" w:hAnsi="Times New Roman" w:cs="Times New Roman"/>
                <w:sz w:val="24"/>
                <w:szCs w:val="24"/>
              </w:rPr>
            </w:pPr>
            <w:r w:rsidRPr="00ED714B">
              <w:rPr>
                <w:rFonts w:ascii="Times New Roman" w:hAnsi="Times New Roman" w:cs="Times New Roman"/>
                <w:sz w:val="24"/>
                <w:szCs w:val="24"/>
              </w:rPr>
              <w:t>1</w:t>
            </w:r>
          </w:p>
        </w:tc>
        <w:tc>
          <w:tcPr>
            <w:tcW w:w="4222" w:type="dxa"/>
          </w:tcPr>
          <w:p w14:paraId="74A14249" w14:textId="77777777" w:rsidR="00E81D87" w:rsidRPr="00ED714B" w:rsidRDefault="00E81D87" w:rsidP="00333F00">
            <w:pPr>
              <w:rPr>
                <w:rFonts w:ascii="Times New Roman" w:hAnsi="Times New Roman" w:cs="Times New Roman"/>
                <w:sz w:val="24"/>
                <w:szCs w:val="24"/>
              </w:rPr>
            </w:pPr>
            <w:r w:rsidRPr="00ED714B">
              <w:rPr>
                <w:rFonts w:ascii="Times New Roman" w:hAnsi="Times New Roman" w:cs="Times New Roman"/>
                <w:sz w:val="24"/>
                <w:szCs w:val="24"/>
              </w:rPr>
              <w:t>Олімпійські ігри</w:t>
            </w:r>
          </w:p>
        </w:tc>
        <w:tc>
          <w:tcPr>
            <w:tcW w:w="1560" w:type="dxa"/>
          </w:tcPr>
          <w:p w14:paraId="6978F224" w14:textId="77777777" w:rsidR="00E81D87" w:rsidRPr="00333F00" w:rsidRDefault="00E81D87" w:rsidP="00333F00">
            <w:pPr>
              <w:jc w:val="center"/>
              <w:rPr>
                <w:rFonts w:ascii="Times New Roman" w:hAnsi="Times New Roman" w:cs="Times New Roman"/>
              </w:rPr>
            </w:pPr>
            <w:r w:rsidRPr="00333F00">
              <w:rPr>
                <w:rFonts w:ascii="Times New Roman" w:hAnsi="Times New Roman" w:cs="Times New Roman"/>
              </w:rPr>
              <w:t>1</w:t>
            </w:r>
          </w:p>
        </w:tc>
        <w:tc>
          <w:tcPr>
            <w:tcW w:w="1462" w:type="dxa"/>
          </w:tcPr>
          <w:p w14:paraId="5FEE2B9D" w14:textId="77777777" w:rsidR="00E81D87" w:rsidRPr="00333F00" w:rsidRDefault="00E81D87" w:rsidP="00333F00">
            <w:pPr>
              <w:jc w:val="center"/>
              <w:rPr>
                <w:rFonts w:ascii="Times New Roman" w:hAnsi="Times New Roman" w:cs="Times New Roman"/>
              </w:rPr>
            </w:pPr>
            <w:r w:rsidRPr="00333F00">
              <w:rPr>
                <w:rFonts w:ascii="Times New Roman" w:hAnsi="Times New Roman" w:cs="Times New Roman"/>
              </w:rPr>
              <w:t>участь</w:t>
            </w:r>
          </w:p>
        </w:tc>
        <w:tc>
          <w:tcPr>
            <w:tcW w:w="1476" w:type="dxa"/>
          </w:tcPr>
          <w:p w14:paraId="4F0C0C63" w14:textId="77777777" w:rsidR="00E81D87" w:rsidRPr="00333F00" w:rsidRDefault="00E81D87" w:rsidP="00333F00">
            <w:pPr>
              <w:jc w:val="center"/>
              <w:rPr>
                <w:rFonts w:ascii="Times New Roman" w:hAnsi="Times New Roman" w:cs="Times New Roman"/>
              </w:rPr>
            </w:pPr>
            <w:r w:rsidRPr="00333F00">
              <w:rPr>
                <w:rFonts w:ascii="Times New Roman" w:hAnsi="Times New Roman" w:cs="Times New Roman"/>
              </w:rPr>
              <w:t>-</w:t>
            </w:r>
          </w:p>
        </w:tc>
        <w:tc>
          <w:tcPr>
            <w:tcW w:w="1172" w:type="dxa"/>
          </w:tcPr>
          <w:p w14:paraId="1C441074" w14:textId="77777777" w:rsidR="00E81D87" w:rsidRPr="00333F00" w:rsidRDefault="00E81D87" w:rsidP="00333F00">
            <w:pPr>
              <w:jc w:val="center"/>
              <w:rPr>
                <w:rFonts w:ascii="Times New Roman" w:hAnsi="Times New Roman" w:cs="Times New Roman"/>
              </w:rPr>
            </w:pPr>
            <w:r w:rsidRPr="00333F00">
              <w:rPr>
                <w:rFonts w:ascii="Times New Roman" w:hAnsi="Times New Roman" w:cs="Times New Roman"/>
              </w:rPr>
              <w:t>-</w:t>
            </w:r>
          </w:p>
        </w:tc>
      </w:tr>
      <w:tr w:rsidR="00333F00" w14:paraId="198FE7A3" w14:textId="77777777" w:rsidTr="00736153">
        <w:tc>
          <w:tcPr>
            <w:tcW w:w="506" w:type="dxa"/>
            <w:vMerge w:val="restart"/>
          </w:tcPr>
          <w:p w14:paraId="4DB88CD6" w14:textId="77777777" w:rsidR="00333F00" w:rsidRPr="00333F00" w:rsidRDefault="00333F00" w:rsidP="00333F00">
            <w:pPr>
              <w:ind w:right="10"/>
              <w:jc w:val="center"/>
              <w:outlineLvl w:val="1"/>
              <w:rPr>
                <w:rFonts w:ascii="Times New Roman" w:eastAsia="Times New Roman" w:hAnsi="Times New Roman" w:cs="Times New Roman"/>
                <w:bCs/>
                <w:sz w:val="24"/>
                <w:szCs w:val="24"/>
                <w:lang w:eastAsia="uk-UA"/>
              </w:rPr>
            </w:pPr>
            <w:r w:rsidRPr="00333F00">
              <w:rPr>
                <w:rFonts w:ascii="Times New Roman" w:eastAsia="Times New Roman" w:hAnsi="Times New Roman" w:cs="Times New Roman"/>
                <w:bCs/>
                <w:sz w:val="24"/>
                <w:szCs w:val="24"/>
                <w:lang w:eastAsia="uk-UA"/>
              </w:rPr>
              <w:t>2</w:t>
            </w:r>
          </w:p>
        </w:tc>
        <w:tc>
          <w:tcPr>
            <w:tcW w:w="4222" w:type="dxa"/>
            <w:vMerge w:val="restart"/>
          </w:tcPr>
          <w:p w14:paraId="3BFFD345" w14:textId="77777777" w:rsidR="00333F00" w:rsidRPr="00333F00" w:rsidRDefault="00333F00" w:rsidP="009F4C5A">
            <w:pPr>
              <w:ind w:right="10"/>
              <w:outlineLvl w:val="1"/>
              <w:rPr>
                <w:rFonts w:ascii="Times New Roman" w:eastAsia="Times New Roman" w:hAnsi="Times New Roman" w:cs="Times New Roman"/>
                <w:bCs/>
                <w:sz w:val="24"/>
                <w:szCs w:val="24"/>
                <w:lang w:eastAsia="uk-UA"/>
              </w:rPr>
            </w:pPr>
            <w:r w:rsidRPr="00333F00">
              <w:rPr>
                <w:rFonts w:ascii="Times New Roman" w:eastAsia="Times New Roman" w:hAnsi="Times New Roman" w:cs="Times New Roman"/>
                <w:bCs/>
                <w:sz w:val="24"/>
                <w:szCs w:val="24"/>
                <w:lang w:eastAsia="uk-UA"/>
              </w:rPr>
              <w:t>Чемпіонати світу з олімпійських видів спорту. Всесвітні ігри з неолімпійських видів спорту. Всесвітня шахова олімпіада</w:t>
            </w:r>
          </w:p>
        </w:tc>
        <w:tc>
          <w:tcPr>
            <w:tcW w:w="1560" w:type="dxa"/>
            <w:vAlign w:val="center"/>
          </w:tcPr>
          <w:p w14:paraId="6058DCA0" w14:textId="77777777" w:rsidR="00333F00" w:rsidRDefault="00333F00" w:rsidP="00333F00">
            <w:pPr>
              <w:jc w:val="center"/>
              <w:rPr>
                <w:rFonts w:ascii="Times New Roman" w:hAnsi="Times New Roman" w:cs="Times New Roman"/>
              </w:rPr>
            </w:pPr>
            <w:r w:rsidRPr="00333F00">
              <w:rPr>
                <w:rFonts w:ascii="Times New Roman" w:hAnsi="Times New Roman" w:cs="Times New Roman"/>
              </w:rPr>
              <w:t>1</w:t>
            </w:r>
          </w:p>
          <w:p w14:paraId="4C14C8CE" w14:textId="77777777" w:rsidR="00333F00" w:rsidRDefault="00333F00" w:rsidP="00333F00">
            <w:pPr>
              <w:jc w:val="center"/>
              <w:rPr>
                <w:rFonts w:ascii="Times New Roman" w:hAnsi="Times New Roman" w:cs="Times New Roman"/>
              </w:rPr>
            </w:pPr>
          </w:p>
          <w:p w14:paraId="54686924" w14:textId="77777777" w:rsidR="00333F00" w:rsidRPr="00333F00" w:rsidRDefault="00333F00" w:rsidP="00333F00">
            <w:pPr>
              <w:jc w:val="center"/>
              <w:rPr>
                <w:rFonts w:ascii="Times New Roman" w:hAnsi="Times New Roman" w:cs="Times New Roman"/>
              </w:rPr>
            </w:pPr>
          </w:p>
        </w:tc>
        <w:tc>
          <w:tcPr>
            <w:tcW w:w="1462" w:type="dxa"/>
          </w:tcPr>
          <w:p w14:paraId="44966FE8"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1-6</w:t>
            </w:r>
          </w:p>
        </w:tc>
        <w:tc>
          <w:tcPr>
            <w:tcW w:w="1476" w:type="dxa"/>
          </w:tcPr>
          <w:p w14:paraId="5A4FEB59"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7-8</w:t>
            </w:r>
          </w:p>
        </w:tc>
        <w:tc>
          <w:tcPr>
            <w:tcW w:w="1172" w:type="dxa"/>
          </w:tcPr>
          <w:p w14:paraId="4704ADE4"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Участь</w:t>
            </w:r>
          </w:p>
        </w:tc>
      </w:tr>
      <w:tr w:rsidR="00333F00" w14:paraId="0FC9F836" w14:textId="77777777" w:rsidTr="00736153">
        <w:tc>
          <w:tcPr>
            <w:tcW w:w="506" w:type="dxa"/>
            <w:vMerge/>
          </w:tcPr>
          <w:p w14:paraId="40B60998" w14:textId="77777777" w:rsidR="00333F00" w:rsidRPr="00333F00" w:rsidRDefault="00333F00" w:rsidP="009F4C5A">
            <w:pPr>
              <w:ind w:right="10"/>
              <w:outlineLvl w:val="1"/>
              <w:rPr>
                <w:rFonts w:ascii="Times New Roman" w:eastAsia="Times New Roman" w:hAnsi="Times New Roman" w:cs="Times New Roman"/>
                <w:b/>
                <w:bCs/>
                <w:sz w:val="24"/>
                <w:szCs w:val="24"/>
                <w:lang w:eastAsia="uk-UA"/>
              </w:rPr>
            </w:pPr>
          </w:p>
        </w:tc>
        <w:tc>
          <w:tcPr>
            <w:tcW w:w="4222" w:type="dxa"/>
            <w:vMerge/>
          </w:tcPr>
          <w:p w14:paraId="229ADA99" w14:textId="77777777" w:rsidR="00333F00" w:rsidRPr="00333F00" w:rsidRDefault="00333F00" w:rsidP="009F4C5A">
            <w:pPr>
              <w:ind w:right="10"/>
              <w:outlineLvl w:val="1"/>
              <w:rPr>
                <w:rFonts w:ascii="Times New Roman" w:eastAsia="Times New Roman" w:hAnsi="Times New Roman" w:cs="Times New Roman"/>
                <w:b/>
                <w:bCs/>
                <w:sz w:val="24"/>
                <w:szCs w:val="24"/>
                <w:lang w:eastAsia="uk-UA"/>
              </w:rPr>
            </w:pPr>
          </w:p>
        </w:tc>
        <w:tc>
          <w:tcPr>
            <w:tcW w:w="1560" w:type="dxa"/>
          </w:tcPr>
          <w:p w14:paraId="29C0D2E9"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2</w:t>
            </w:r>
          </w:p>
        </w:tc>
        <w:tc>
          <w:tcPr>
            <w:tcW w:w="1462" w:type="dxa"/>
          </w:tcPr>
          <w:p w14:paraId="6567F861"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7-10</w:t>
            </w:r>
          </w:p>
        </w:tc>
        <w:tc>
          <w:tcPr>
            <w:tcW w:w="1476" w:type="dxa"/>
          </w:tcPr>
          <w:p w14:paraId="60B082DE"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w:t>
            </w:r>
          </w:p>
        </w:tc>
        <w:tc>
          <w:tcPr>
            <w:tcW w:w="1172" w:type="dxa"/>
          </w:tcPr>
          <w:p w14:paraId="6E99727C"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w:t>
            </w:r>
          </w:p>
        </w:tc>
      </w:tr>
      <w:tr w:rsidR="00333F00" w14:paraId="469A1F0A" w14:textId="77777777" w:rsidTr="00736153">
        <w:tc>
          <w:tcPr>
            <w:tcW w:w="506" w:type="dxa"/>
          </w:tcPr>
          <w:p w14:paraId="5243D827" w14:textId="77777777" w:rsidR="00333F00" w:rsidRPr="00333F00" w:rsidRDefault="00333F00" w:rsidP="009E7244">
            <w:pPr>
              <w:ind w:right="10"/>
              <w:jc w:val="center"/>
              <w:outlineLvl w:val="1"/>
              <w:rPr>
                <w:rFonts w:ascii="Times New Roman" w:eastAsia="Times New Roman" w:hAnsi="Times New Roman" w:cs="Times New Roman"/>
                <w:bCs/>
                <w:sz w:val="24"/>
                <w:szCs w:val="24"/>
                <w:lang w:eastAsia="uk-UA"/>
              </w:rPr>
            </w:pPr>
            <w:r w:rsidRPr="00333F00">
              <w:rPr>
                <w:rFonts w:ascii="Times New Roman" w:eastAsia="Times New Roman" w:hAnsi="Times New Roman" w:cs="Times New Roman"/>
                <w:bCs/>
                <w:sz w:val="24"/>
                <w:szCs w:val="24"/>
                <w:lang w:eastAsia="uk-UA"/>
              </w:rPr>
              <w:t>3</w:t>
            </w:r>
          </w:p>
        </w:tc>
        <w:tc>
          <w:tcPr>
            <w:tcW w:w="4222" w:type="dxa"/>
          </w:tcPr>
          <w:p w14:paraId="0FC83447" w14:textId="77777777" w:rsidR="00333F00" w:rsidRPr="00333F00" w:rsidRDefault="00333F00" w:rsidP="00166480">
            <w:pPr>
              <w:rPr>
                <w:rFonts w:ascii="Times New Roman" w:hAnsi="Times New Roman" w:cs="Times New Roman"/>
                <w:sz w:val="24"/>
                <w:szCs w:val="24"/>
              </w:rPr>
            </w:pPr>
            <w:r w:rsidRPr="00333F00">
              <w:rPr>
                <w:rFonts w:ascii="Times New Roman" w:hAnsi="Times New Roman" w:cs="Times New Roman"/>
                <w:sz w:val="24"/>
                <w:szCs w:val="24"/>
              </w:rPr>
              <w:t>Чемпіонати світу з олімпійських ігрових видів спорту.</w:t>
            </w:r>
          </w:p>
        </w:tc>
        <w:tc>
          <w:tcPr>
            <w:tcW w:w="1560" w:type="dxa"/>
          </w:tcPr>
          <w:p w14:paraId="0E8A2EAF" w14:textId="77777777" w:rsidR="00333F00" w:rsidRPr="00333F00" w:rsidRDefault="00333F00" w:rsidP="00333F00">
            <w:pPr>
              <w:jc w:val="center"/>
              <w:rPr>
                <w:rFonts w:ascii="Times New Roman" w:hAnsi="Times New Roman" w:cs="Times New Roman"/>
                <w:sz w:val="24"/>
                <w:szCs w:val="24"/>
              </w:rPr>
            </w:pPr>
            <w:r w:rsidRPr="00333F00">
              <w:rPr>
                <w:rFonts w:ascii="Times New Roman" w:hAnsi="Times New Roman" w:cs="Times New Roman"/>
                <w:sz w:val="24"/>
                <w:szCs w:val="24"/>
              </w:rPr>
              <w:t>1</w:t>
            </w:r>
          </w:p>
        </w:tc>
        <w:tc>
          <w:tcPr>
            <w:tcW w:w="1462" w:type="dxa"/>
          </w:tcPr>
          <w:p w14:paraId="662DAD77" w14:textId="77777777" w:rsidR="00333F00" w:rsidRPr="00333F00" w:rsidRDefault="00333F00" w:rsidP="00333F00">
            <w:pPr>
              <w:jc w:val="center"/>
              <w:rPr>
                <w:rFonts w:ascii="Times New Roman" w:hAnsi="Times New Roman" w:cs="Times New Roman"/>
                <w:sz w:val="24"/>
                <w:szCs w:val="24"/>
              </w:rPr>
            </w:pPr>
            <w:r w:rsidRPr="00333F00">
              <w:rPr>
                <w:rFonts w:ascii="Times New Roman" w:hAnsi="Times New Roman" w:cs="Times New Roman"/>
                <w:sz w:val="24"/>
                <w:szCs w:val="24"/>
              </w:rPr>
              <w:t>Участь у фінальних змаганнях</w:t>
            </w:r>
          </w:p>
        </w:tc>
        <w:tc>
          <w:tcPr>
            <w:tcW w:w="1476" w:type="dxa"/>
          </w:tcPr>
          <w:p w14:paraId="0164896C" w14:textId="77777777" w:rsidR="00333F00" w:rsidRPr="00333F00" w:rsidRDefault="00333F00" w:rsidP="00333F00">
            <w:pPr>
              <w:jc w:val="center"/>
              <w:rPr>
                <w:rFonts w:ascii="Times New Roman" w:hAnsi="Times New Roman" w:cs="Times New Roman"/>
                <w:sz w:val="24"/>
                <w:szCs w:val="24"/>
              </w:rPr>
            </w:pPr>
            <w:r w:rsidRPr="00333F00">
              <w:rPr>
                <w:rFonts w:ascii="Times New Roman" w:hAnsi="Times New Roman" w:cs="Times New Roman"/>
                <w:sz w:val="24"/>
                <w:szCs w:val="24"/>
              </w:rPr>
              <w:t>Участь у відбіркових змаганнях</w:t>
            </w:r>
          </w:p>
        </w:tc>
        <w:tc>
          <w:tcPr>
            <w:tcW w:w="1172" w:type="dxa"/>
          </w:tcPr>
          <w:p w14:paraId="08F8A9E3" w14:textId="77777777" w:rsidR="00333F00" w:rsidRPr="00333F00" w:rsidRDefault="00333F00" w:rsidP="00333F00">
            <w:pPr>
              <w:jc w:val="center"/>
              <w:rPr>
                <w:rFonts w:ascii="Times New Roman" w:hAnsi="Times New Roman" w:cs="Times New Roman"/>
                <w:sz w:val="24"/>
                <w:szCs w:val="24"/>
              </w:rPr>
            </w:pPr>
            <w:r w:rsidRPr="00333F00">
              <w:rPr>
                <w:rFonts w:ascii="Times New Roman" w:hAnsi="Times New Roman" w:cs="Times New Roman"/>
                <w:sz w:val="24"/>
                <w:szCs w:val="24"/>
              </w:rPr>
              <w:t>-</w:t>
            </w:r>
          </w:p>
        </w:tc>
      </w:tr>
      <w:tr w:rsidR="00333F00" w14:paraId="2377EC48" w14:textId="77777777" w:rsidTr="00736153">
        <w:tc>
          <w:tcPr>
            <w:tcW w:w="506" w:type="dxa"/>
          </w:tcPr>
          <w:p w14:paraId="21A5A31B" w14:textId="77777777" w:rsidR="00333F00" w:rsidRPr="00333F00" w:rsidRDefault="00333F00" w:rsidP="00333F00">
            <w:pPr>
              <w:ind w:right="10"/>
              <w:jc w:val="center"/>
              <w:outlineLvl w:val="1"/>
              <w:rPr>
                <w:rFonts w:ascii="Times New Roman" w:eastAsia="Times New Roman" w:hAnsi="Times New Roman" w:cs="Times New Roman"/>
                <w:bCs/>
                <w:sz w:val="24"/>
                <w:szCs w:val="24"/>
                <w:lang w:eastAsia="uk-UA"/>
              </w:rPr>
            </w:pPr>
            <w:r w:rsidRPr="00333F00">
              <w:rPr>
                <w:rFonts w:ascii="Times New Roman" w:eastAsia="Times New Roman" w:hAnsi="Times New Roman" w:cs="Times New Roman"/>
                <w:bCs/>
                <w:sz w:val="24"/>
                <w:szCs w:val="24"/>
                <w:lang w:eastAsia="uk-UA"/>
              </w:rPr>
              <w:t>4</w:t>
            </w:r>
          </w:p>
        </w:tc>
        <w:tc>
          <w:tcPr>
            <w:tcW w:w="4222" w:type="dxa"/>
          </w:tcPr>
          <w:p w14:paraId="6A6F0425" w14:textId="77777777" w:rsidR="00333F00" w:rsidRPr="00ED714B" w:rsidRDefault="00333F00" w:rsidP="00333F00">
            <w:pPr>
              <w:rPr>
                <w:rFonts w:ascii="Times New Roman" w:hAnsi="Times New Roman" w:cs="Times New Roman"/>
                <w:sz w:val="24"/>
                <w:szCs w:val="24"/>
              </w:rPr>
            </w:pPr>
            <w:r w:rsidRPr="00ED714B">
              <w:rPr>
                <w:rFonts w:ascii="Times New Roman" w:hAnsi="Times New Roman" w:cs="Times New Roman"/>
                <w:sz w:val="24"/>
                <w:szCs w:val="24"/>
              </w:rPr>
              <w:t>Кубок Девіса, змагання Великого шолому. Кубок федерації з тенісу</w:t>
            </w:r>
          </w:p>
        </w:tc>
        <w:tc>
          <w:tcPr>
            <w:tcW w:w="1560" w:type="dxa"/>
          </w:tcPr>
          <w:p w14:paraId="3FFEE844"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1</w:t>
            </w:r>
          </w:p>
        </w:tc>
        <w:tc>
          <w:tcPr>
            <w:tcW w:w="1462" w:type="dxa"/>
          </w:tcPr>
          <w:p w14:paraId="312156F7"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1-16</w:t>
            </w:r>
          </w:p>
        </w:tc>
        <w:tc>
          <w:tcPr>
            <w:tcW w:w="1476" w:type="dxa"/>
          </w:tcPr>
          <w:p w14:paraId="67120889"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17-32</w:t>
            </w:r>
          </w:p>
        </w:tc>
        <w:tc>
          <w:tcPr>
            <w:tcW w:w="1172" w:type="dxa"/>
          </w:tcPr>
          <w:p w14:paraId="39DE628F"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w:t>
            </w:r>
          </w:p>
        </w:tc>
      </w:tr>
      <w:tr w:rsidR="00333F00" w14:paraId="0786B3F2" w14:textId="77777777" w:rsidTr="00736153">
        <w:tc>
          <w:tcPr>
            <w:tcW w:w="506" w:type="dxa"/>
            <w:vMerge w:val="restart"/>
          </w:tcPr>
          <w:p w14:paraId="4AB041F3" w14:textId="77777777" w:rsidR="00333F00" w:rsidRPr="00333F00" w:rsidRDefault="00333F00" w:rsidP="009E7244">
            <w:pPr>
              <w:ind w:right="10"/>
              <w:jc w:val="center"/>
              <w:outlineLvl w:val="1"/>
              <w:rPr>
                <w:rFonts w:ascii="Times New Roman" w:eastAsia="Times New Roman" w:hAnsi="Times New Roman" w:cs="Times New Roman"/>
                <w:bCs/>
                <w:sz w:val="24"/>
                <w:szCs w:val="24"/>
                <w:lang w:eastAsia="uk-UA"/>
              </w:rPr>
            </w:pPr>
            <w:r w:rsidRPr="00333F00">
              <w:rPr>
                <w:rFonts w:ascii="Times New Roman" w:eastAsia="Times New Roman" w:hAnsi="Times New Roman" w:cs="Times New Roman"/>
                <w:bCs/>
                <w:sz w:val="24"/>
                <w:szCs w:val="24"/>
                <w:lang w:eastAsia="uk-UA"/>
              </w:rPr>
              <w:t>5</w:t>
            </w:r>
          </w:p>
        </w:tc>
        <w:tc>
          <w:tcPr>
            <w:tcW w:w="4222" w:type="dxa"/>
            <w:vMerge w:val="restart"/>
          </w:tcPr>
          <w:p w14:paraId="66DEDF2B" w14:textId="77777777" w:rsidR="00333F00" w:rsidRPr="00ED714B" w:rsidRDefault="00333F00" w:rsidP="00166480">
            <w:pPr>
              <w:rPr>
                <w:rFonts w:ascii="Times New Roman" w:hAnsi="Times New Roman" w:cs="Times New Roman"/>
                <w:sz w:val="24"/>
                <w:szCs w:val="24"/>
              </w:rPr>
            </w:pPr>
            <w:r w:rsidRPr="00ED714B">
              <w:rPr>
                <w:rFonts w:ascii="Times New Roman" w:hAnsi="Times New Roman" w:cs="Times New Roman"/>
                <w:sz w:val="24"/>
                <w:szCs w:val="24"/>
              </w:rPr>
              <w:t>Чемпіонати світу з олімпійських  видів спорту (загальний залік). Всесвітні ігри з єдиноборств, чемпіонати світу з не олімпійських видів спорту.</w:t>
            </w:r>
          </w:p>
        </w:tc>
        <w:tc>
          <w:tcPr>
            <w:tcW w:w="1560" w:type="dxa"/>
          </w:tcPr>
          <w:p w14:paraId="0F2450F0" w14:textId="77777777" w:rsidR="00333F00" w:rsidRDefault="00333F00" w:rsidP="00333F00">
            <w:pPr>
              <w:jc w:val="center"/>
              <w:rPr>
                <w:rFonts w:ascii="Times New Roman" w:hAnsi="Times New Roman" w:cs="Times New Roman"/>
              </w:rPr>
            </w:pPr>
            <w:r w:rsidRPr="00333F00">
              <w:rPr>
                <w:rFonts w:ascii="Times New Roman" w:hAnsi="Times New Roman" w:cs="Times New Roman"/>
              </w:rPr>
              <w:t>1</w:t>
            </w:r>
          </w:p>
          <w:p w14:paraId="7F41B245" w14:textId="77777777" w:rsidR="00333F00" w:rsidRPr="00333F00" w:rsidRDefault="00333F00" w:rsidP="00333F00">
            <w:pPr>
              <w:rPr>
                <w:rFonts w:ascii="Times New Roman" w:hAnsi="Times New Roman" w:cs="Times New Roman"/>
              </w:rPr>
            </w:pPr>
          </w:p>
        </w:tc>
        <w:tc>
          <w:tcPr>
            <w:tcW w:w="1462" w:type="dxa"/>
          </w:tcPr>
          <w:p w14:paraId="1660EBEB"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1-3</w:t>
            </w:r>
          </w:p>
        </w:tc>
        <w:tc>
          <w:tcPr>
            <w:tcW w:w="1476" w:type="dxa"/>
          </w:tcPr>
          <w:p w14:paraId="1F474AC0"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4-6</w:t>
            </w:r>
          </w:p>
        </w:tc>
        <w:tc>
          <w:tcPr>
            <w:tcW w:w="1172" w:type="dxa"/>
          </w:tcPr>
          <w:p w14:paraId="0D0B59F5"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Участь</w:t>
            </w:r>
          </w:p>
        </w:tc>
      </w:tr>
      <w:tr w:rsidR="00333F00" w14:paraId="5626D156" w14:textId="77777777" w:rsidTr="00736153">
        <w:tc>
          <w:tcPr>
            <w:tcW w:w="506" w:type="dxa"/>
            <w:vMerge/>
          </w:tcPr>
          <w:p w14:paraId="55B1F745" w14:textId="77777777" w:rsidR="00333F00" w:rsidRPr="00333F00" w:rsidRDefault="00333F00" w:rsidP="009F4C5A">
            <w:pPr>
              <w:ind w:right="10"/>
              <w:outlineLvl w:val="1"/>
              <w:rPr>
                <w:rFonts w:ascii="Times New Roman" w:eastAsia="Times New Roman" w:hAnsi="Times New Roman" w:cs="Times New Roman"/>
                <w:b/>
                <w:bCs/>
                <w:sz w:val="24"/>
                <w:szCs w:val="24"/>
                <w:lang w:eastAsia="uk-UA"/>
              </w:rPr>
            </w:pPr>
          </w:p>
        </w:tc>
        <w:tc>
          <w:tcPr>
            <w:tcW w:w="4222" w:type="dxa"/>
            <w:vMerge/>
          </w:tcPr>
          <w:p w14:paraId="2768004A" w14:textId="77777777" w:rsidR="00333F00" w:rsidRPr="00333F00" w:rsidRDefault="00333F00" w:rsidP="009F4C5A">
            <w:pPr>
              <w:ind w:right="10"/>
              <w:outlineLvl w:val="1"/>
              <w:rPr>
                <w:rFonts w:ascii="Times New Roman" w:eastAsia="Times New Roman" w:hAnsi="Times New Roman" w:cs="Times New Roman"/>
                <w:b/>
                <w:bCs/>
                <w:sz w:val="24"/>
                <w:szCs w:val="24"/>
                <w:lang w:eastAsia="uk-UA"/>
              </w:rPr>
            </w:pPr>
          </w:p>
        </w:tc>
        <w:tc>
          <w:tcPr>
            <w:tcW w:w="1560" w:type="dxa"/>
          </w:tcPr>
          <w:p w14:paraId="5BDFD1C6"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2</w:t>
            </w:r>
          </w:p>
        </w:tc>
        <w:tc>
          <w:tcPr>
            <w:tcW w:w="1462" w:type="dxa"/>
          </w:tcPr>
          <w:p w14:paraId="347F904B"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4-6</w:t>
            </w:r>
          </w:p>
        </w:tc>
        <w:tc>
          <w:tcPr>
            <w:tcW w:w="1476" w:type="dxa"/>
          </w:tcPr>
          <w:p w14:paraId="1CCF4E49"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7-8</w:t>
            </w:r>
          </w:p>
        </w:tc>
        <w:tc>
          <w:tcPr>
            <w:tcW w:w="1172" w:type="dxa"/>
          </w:tcPr>
          <w:p w14:paraId="57FB1378" w14:textId="77777777" w:rsidR="00333F00" w:rsidRPr="00333F00" w:rsidRDefault="00333F00" w:rsidP="00333F00">
            <w:pPr>
              <w:jc w:val="center"/>
              <w:rPr>
                <w:rFonts w:ascii="Times New Roman" w:hAnsi="Times New Roman" w:cs="Times New Roman"/>
              </w:rPr>
            </w:pPr>
            <w:r w:rsidRPr="00333F00">
              <w:rPr>
                <w:rFonts w:ascii="Times New Roman" w:hAnsi="Times New Roman" w:cs="Times New Roman"/>
              </w:rPr>
              <w:t>-</w:t>
            </w:r>
          </w:p>
        </w:tc>
      </w:tr>
      <w:tr w:rsidR="008761D1" w14:paraId="2BDC38EE" w14:textId="77777777" w:rsidTr="00736153">
        <w:tc>
          <w:tcPr>
            <w:tcW w:w="506" w:type="dxa"/>
            <w:vAlign w:val="center"/>
          </w:tcPr>
          <w:p w14:paraId="2A39BBEA" w14:textId="77777777" w:rsidR="008761D1" w:rsidRPr="0085321B" w:rsidRDefault="008761D1" w:rsidP="009E7244">
            <w:pPr>
              <w:ind w:right="10"/>
              <w:jc w:val="center"/>
              <w:outlineLvl w:val="1"/>
              <w:rPr>
                <w:rFonts w:ascii="Times New Roman" w:eastAsia="Times New Roman" w:hAnsi="Times New Roman" w:cs="Times New Roman"/>
                <w:bCs/>
                <w:sz w:val="24"/>
                <w:szCs w:val="24"/>
                <w:lang w:eastAsia="uk-UA"/>
              </w:rPr>
            </w:pPr>
            <w:r w:rsidRPr="0085321B">
              <w:rPr>
                <w:rFonts w:ascii="Times New Roman" w:eastAsia="Times New Roman" w:hAnsi="Times New Roman" w:cs="Times New Roman"/>
                <w:bCs/>
                <w:sz w:val="24"/>
                <w:szCs w:val="24"/>
                <w:lang w:eastAsia="uk-UA"/>
              </w:rPr>
              <w:t>6</w:t>
            </w:r>
          </w:p>
        </w:tc>
        <w:tc>
          <w:tcPr>
            <w:tcW w:w="4222" w:type="dxa"/>
          </w:tcPr>
          <w:p w14:paraId="03EADA86" w14:textId="77777777" w:rsidR="008761D1" w:rsidRPr="008761D1" w:rsidRDefault="008761D1" w:rsidP="00166480">
            <w:pPr>
              <w:rPr>
                <w:rFonts w:ascii="Times New Roman" w:hAnsi="Times New Roman" w:cs="Times New Roman"/>
              </w:rPr>
            </w:pPr>
            <w:r w:rsidRPr="008761D1">
              <w:rPr>
                <w:rFonts w:ascii="Times New Roman" w:hAnsi="Times New Roman" w:cs="Times New Roman"/>
              </w:rPr>
              <w:t>Юнацькі Олімпійські ігри</w:t>
            </w:r>
          </w:p>
        </w:tc>
        <w:tc>
          <w:tcPr>
            <w:tcW w:w="1560" w:type="dxa"/>
          </w:tcPr>
          <w:p w14:paraId="63CE0A57" w14:textId="77777777" w:rsidR="008761D1" w:rsidRPr="008761D1" w:rsidRDefault="008761D1" w:rsidP="008761D1">
            <w:pPr>
              <w:jc w:val="center"/>
              <w:rPr>
                <w:rFonts w:ascii="Times New Roman" w:hAnsi="Times New Roman" w:cs="Times New Roman"/>
              </w:rPr>
            </w:pPr>
            <w:r w:rsidRPr="008761D1">
              <w:rPr>
                <w:rFonts w:ascii="Times New Roman" w:hAnsi="Times New Roman" w:cs="Times New Roman"/>
              </w:rPr>
              <w:t>1</w:t>
            </w:r>
          </w:p>
        </w:tc>
        <w:tc>
          <w:tcPr>
            <w:tcW w:w="1462" w:type="dxa"/>
          </w:tcPr>
          <w:p w14:paraId="726F8644" w14:textId="77777777" w:rsidR="008761D1" w:rsidRPr="008761D1" w:rsidRDefault="008761D1" w:rsidP="008761D1">
            <w:pPr>
              <w:jc w:val="center"/>
              <w:rPr>
                <w:rFonts w:ascii="Times New Roman" w:hAnsi="Times New Roman" w:cs="Times New Roman"/>
              </w:rPr>
            </w:pPr>
            <w:r w:rsidRPr="008761D1">
              <w:rPr>
                <w:rFonts w:ascii="Times New Roman" w:hAnsi="Times New Roman" w:cs="Times New Roman"/>
              </w:rPr>
              <w:t>1-2</w:t>
            </w:r>
          </w:p>
        </w:tc>
        <w:tc>
          <w:tcPr>
            <w:tcW w:w="1476" w:type="dxa"/>
          </w:tcPr>
          <w:p w14:paraId="3B7ED6AA" w14:textId="77777777" w:rsidR="008761D1" w:rsidRPr="008761D1" w:rsidRDefault="008761D1" w:rsidP="008761D1">
            <w:pPr>
              <w:jc w:val="center"/>
              <w:rPr>
                <w:rFonts w:ascii="Times New Roman" w:hAnsi="Times New Roman" w:cs="Times New Roman"/>
              </w:rPr>
            </w:pPr>
            <w:r w:rsidRPr="008761D1">
              <w:rPr>
                <w:rFonts w:ascii="Times New Roman" w:hAnsi="Times New Roman" w:cs="Times New Roman"/>
              </w:rPr>
              <w:t>3-6</w:t>
            </w:r>
          </w:p>
        </w:tc>
        <w:tc>
          <w:tcPr>
            <w:tcW w:w="1172" w:type="dxa"/>
          </w:tcPr>
          <w:p w14:paraId="0BFE0A42" w14:textId="77777777" w:rsidR="008761D1" w:rsidRPr="008761D1" w:rsidRDefault="008761D1" w:rsidP="008761D1">
            <w:pPr>
              <w:jc w:val="center"/>
              <w:rPr>
                <w:rFonts w:ascii="Times New Roman" w:hAnsi="Times New Roman" w:cs="Times New Roman"/>
              </w:rPr>
            </w:pPr>
            <w:r w:rsidRPr="008761D1">
              <w:rPr>
                <w:rFonts w:ascii="Times New Roman" w:hAnsi="Times New Roman" w:cs="Times New Roman"/>
              </w:rPr>
              <w:t>Участь</w:t>
            </w:r>
          </w:p>
        </w:tc>
      </w:tr>
      <w:tr w:rsidR="008761D1" w14:paraId="38BBA55D" w14:textId="77777777" w:rsidTr="00736153">
        <w:tc>
          <w:tcPr>
            <w:tcW w:w="506" w:type="dxa"/>
            <w:vMerge w:val="restart"/>
            <w:vAlign w:val="center"/>
          </w:tcPr>
          <w:p w14:paraId="3A80C9B8" w14:textId="77777777" w:rsidR="008761D1" w:rsidRPr="0085321B" w:rsidRDefault="008761D1" w:rsidP="00281EEC">
            <w:pPr>
              <w:ind w:right="10"/>
              <w:jc w:val="center"/>
              <w:outlineLvl w:val="1"/>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7</w:t>
            </w:r>
          </w:p>
        </w:tc>
        <w:tc>
          <w:tcPr>
            <w:tcW w:w="4222" w:type="dxa"/>
            <w:vMerge w:val="restart"/>
          </w:tcPr>
          <w:p w14:paraId="79C767B7" w14:textId="77777777" w:rsidR="008761D1" w:rsidRPr="008761D1" w:rsidRDefault="008761D1" w:rsidP="009F4C5A">
            <w:pPr>
              <w:ind w:right="10"/>
              <w:outlineLvl w:val="1"/>
              <w:rPr>
                <w:rFonts w:ascii="Times New Roman" w:eastAsia="Times New Roman" w:hAnsi="Times New Roman" w:cs="Times New Roman"/>
                <w:bCs/>
                <w:sz w:val="24"/>
                <w:szCs w:val="24"/>
                <w:lang w:eastAsia="uk-UA"/>
              </w:rPr>
            </w:pPr>
            <w:r w:rsidRPr="008761D1">
              <w:rPr>
                <w:rFonts w:ascii="Times New Roman" w:eastAsia="Times New Roman" w:hAnsi="Times New Roman" w:cs="Times New Roman"/>
                <w:bCs/>
                <w:sz w:val="24"/>
                <w:szCs w:val="24"/>
                <w:lang w:eastAsia="uk-UA"/>
              </w:rPr>
              <w:t>Чемпіонати світу з олімпійських  видів спорту серед молоді, юніорів</w:t>
            </w:r>
          </w:p>
        </w:tc>
        <w:tc>
          <w:tcPr>
            <w:tcW w:w="1560" w:type="dxa"/>
          </w:tcPr>
          <w:p w14:paraId="71E2C972" w14:textId="77777777" w:rsidR="008761D1" w:rsidRDefault="008761D1" w:rsidP="008761D1">
            <w:pPr>
              <w:jc w:val="center"/>
              <w:rPr>
                <w:rFonts w:ascii="Times New Roman" w:hAnsi="Times New Roman" w:cs="Times New Roman"/>
              </w:rPr>
            </w:pPr>
            <w:r w:rsidRPr="008761D1">
              <w:rPr>
                <w:rFonts w:ascii="Times New Roman" w:hAnsi="Times New Roman" w:cs="Times New Roman"/>
              </w:rPr>
              <w:t>1</w:t>
            </w:r>
          </w:p>
          <w:p w14:paraId="2456FEE5" w14:textId="77777777" w:rsidR="008761D1" w:rsidRPr="008761D1" w:rsidRDefault="008761D1" w:rsidP="008761D1">
            <w:pPr>
              <w:jc w:val="center"/>
              <w:rPr>
                <w:rFonts w:ascii="Times New Roman" w:hAnsi="Times New Roman" w:cs="Times New Roman"/>
              </w:rPr>
            </w:pPr>
          </w:p>
        </w:tc>
        <w:tc>
          <w:tcPr>
            <w:tcW w:w="1462" w:type="dxa"/>
          </w:tcPr>
          <w:p w14:paraId="387D60FF" w14:textId="77777777" w:rsidR="008761D1" w:rsidRPr="008761D1" w:rsidRDefault="008761D1" w:rsidP="008761D1">
            <w:pPr>
              <w:jc w:val="center"/>
              <w:rPr>
                <w:rFonts w:ascii="Times New Roman" w:hAnsi="Times New Roman" w:cs="Times New Roman"/>
              </w:rPr>
            </w:pPr>
            <w:r w:rsidRPr="008761D1">
              <w:rPr>
                <w:rFonts w:ascii="Times New Roman" w:hAnsi="Times New Roman" w:cs="Times New Roman"/>
              </w:rPr>
              <w:t>1-3</w:t>
            </w:r>
          </w:p>
        </w:tc>
        <w:tc>
          <w:tcPr>
            <w:tcW w:w="1476" w:type="dxa"/>
          </w:tcPr>
          <w:p w14:paraId="3CFEED41" w14:textId="77777777" w:rsidR="008761D1" w:rsidRPr="008761D1" w:rsidRDefault="008761D1" w:rsidP="008761D1">
            <w:pPr>
              <w:jc w:val="center"/>
              <w:rPr>
                <w:rFonts w:ascii="Times New Roman" w:hAnsi="Times New Roman" w:cs="Times New Roman"/>
              </w:rPr>
            </w:pPr>
            <w:r w:rsidRPr="008761D1">
              <w:rPr>
                <w:rFonts w:ascii="Times New Roman" w:hAnsi="Times New Roman" w:cs="Times New Roman"/>
              </w:rPr>
              <w:t>4-6</w:t>
            </w:r>
          </w:p>
        </w:tc>
        <w:tc>
          <w:tcPr>
            <w:tcW w:w="1172" w:type="dxa"/>
          </w:tcPr>
          <w:p w14:paraId="1AE0AF8E" w14:textId="77777777" w:rsidR="008761D1" w:rsidRPr="008761D1" w:rsidRDefault="008761D1" w:rsidP="008761D1">
            <w:pPr>
              <w:jc w:val="center"/>
              <w:rPr>
                <w:rFonts w:ascii="Times New Roman" w:hAnsi="Times New Roman" w:cs="Times New Roman"/>
              </w:rPr>
            </w:pPr>
            <w:r w:rsidRPr="008761D1">
              <w:rPr>
                <w:rFonts w:ascii="Times New Roman" w:hAnsi="Times New Roman" w:cs="Times New Roman"/>
              </w:rPr>
              <w:t>7-8</w:t>
            </w:r>
          </w:p>
        </w:tc>
      </w:tr>
      <w:tr w:rsidR="008761D1" w14:paraId="2A34D7CE" w14:textId="77777777" w:rsidTr="00736153">
        <w:tc>
          <w:tcPr>
            <w:tcW w:w="506" w:type="dxa"/>
            <w:vMerge/>
          </w:tcPr>
          <w:p w14:paraId="11C3C544" w14:textId="77777777" w:rsidR="008761D1" w:rsidRPr="0085321B" w:rsidRDefault="008761D1" w:rsidP="009F4C5A">
            <w:pPr>
              <w:ind w:right="10"/>
              <w:outlineLvl w:val="1"/>
              <w:rPr>
                <w:rFonts w:ascii="Times New Roman" w:eastAsia="Times New Roman" w:hAnsi="Times New Roman" w:cs="Times New Roman"/>
                <w:bCs/>
                <w:sz w:val="24"/>
                <w:szCs w:val="24"/>
                <w:lang w:eastAsia="uk-UA"/>
              </w:rPr>
            </w:pPr>
          </w:p>
        </w:tc>
        <w:tc>
          <w:tcPr>
            <w:tcW w:w="4222" w:type="dxa"/>
            <w:vMerge/>
          </w:tcPr>
          <w:p w14:paraId="1E738B6F" w14:textId="77777777" w:rsidR="008761D1" w:rsidRPr="00333F00" w:rsidRDefault="008761D1" w:rsidP="009F4C5A">
            <w:pPr>
              <w:ind w:right="10"/>
              <w:outlineLvl w:val="1"/>
              <w:rPr>
                <w:rFonts w:ascii="Times New Roman" w:eastAsia="Times New Roman" w:hAnsi="Times New Roman" w:cs="Times New Roman"/>
                <w:b/>
                <w:bCs/>
                <w:sz w:val="24"/>
                <w:szCs w:val="24"/>
                <w:lang w:eastAsia="uk-UA"/>
              </w:rPr>
            </w:pPr>
          </w:p>
        </w:tc>
        <w:tc>
          <w:tcPr>
            <w:tcW w:w="1560" w:type="dxa"/>
          </w:tcPr>
          <w:p w14:paraId="51B8F0F9" w14:textId="77777777" w:rsidR="008761D1" w:rsidRPr="008761D1" w:rsidRDefault="008761D1" w:rsidP="008761D1">
            <w:pPr>
              <w:jc w:val="center"/>
              <w:rPr>
                <w:rFonts w:ascii="Times New Roman" w:hAnsi="Times New Roman" w:cs="Times New Roman"/>
              </w:rPr>
            </w:pPr>
            <w:r w:rsidRPr="008761D1">
              <w:rPr>
                <w:rFonts w:ascii="Times New Roman" w:hAnsi="Times New Roman" w:cs="Times New Roman"/>
              </w:rPr>
              <w:t>2</w:t>
            </w:r>
          </w:p>
        </w:tc>
        <w:tc>
          <w:tcPr>
            <w:tcW w:w="1462" w:type="dxa"/>
          </w:tcPr>
          <w:p w14:paraId="3F015D85" w14:textId="77777777" w:rsidR="008761D1" w:rsidRPr="008761D1" w:rsidRDefault="008761D1" w:rsidP="008761D1">
            <w:pPr>
              <w:jc w:val="center"/>
              <w:rPr>
                <w:rFonts w:ascii="Times New Roman" w:hAnsi="Times New Roman" w:cs="Times New Roman"/>
              </w:rPr>
            </w:pPr>
            <w:r w:rsidRPr="008761D1">
              <w:rPr>
                <w:rFonts w:ascii="Times New Roman" w:hAnsi="Times New Roman" w:cs="Times New Roman"/>
              </w:rPr>
              <w:t>4-6</w:t>
            </w:r>
          </w:p>
        </w:tc>
        <w:tc>
          <w:tcPr>
            <w:tcW w:w="1476" w:type="dxa"/>
          </w:tcPr>
          <w:p w14:paraId="326D81B9" w14:textId="77777777" w:rsidR="008761D1" w:rsidRPr="008761D1" w:rsidRDefault="008761D1" w:rsidP="008761D1">
            <w:pPr>
              <w:jc w:val="center"/>
              <w:rPr>
                <w:rFonts w:ascii="Times New Roman" w:hAnsi="Times New Roman" w:cs="Times New Roman"/>
              </w:rPr>
            </w:pPr>
            <w:r w:rsidRPr="008761D1">
              <w:rPr>
                <w:rFonts w:ascii="Times New Roman" w:hAnsi="Times New Roman" w:cs="Times New Roman"/>
              </w:rPr>
              <w:t>7-8</w:t>
            </w:r>
          </w:p>
        </w:tc>
        <w:tc>
          <w:tcPr>
            <w:tcW w:w="1172" w:type="dxa"/>
          </w:tcPr>
          <w:p w14:paraId="2E1657D8" w14:textId="77777777" w:rsidR="008761D1" w:rsidRPr="008761D1" w:rsidRDefault="008761D1" w:rsidP="008761D1">
            <w:pPr>
              <w:jc w:val="center"/>
              <w:rPr>
                <w:rFonts w:ascii="Times New Roman" w:hAnsi="Times New Roman" w:cs="Times New Roman"/>
              </w:rPr>
            </w:pPr>
            <w:r w:rsidRPr="008761D1">
              <w:rPr>
                <w:rFonts w:ascii="Times New Roman" w:hAnsi="Times New Roman" w:cs="Times New Roman"/>
              </w:rPr>
              <w:t>-</w:t>
            </w:r>
          </w:p>
        </w:tc>
      </w:tr>
      <w:tr w:rsidR="009E7244" w14:paraId="03A76B47" w14:textId="77777777" w:rsidTr="00736153">
        <w:tc>
          <w:tcPr>
            <w:tcW w:w="506" w:type="dxa"/>
            <w:vMerge w:val="restart"/>
            <w:vAlign w:val="center"/>
          </w:tcPr>
          <w:p w14:paraId="4847C79C" w14:textId="77777777" w:rsidR="009E7244" w:rsidRPr="0085321B" w:rsidRDefault="009E7244" w:rsidP="009E7244">
            <w:pPr>
              <w:ind w:right="10"/>
              <w:jc w:val="center"/>
              <w:outlineLvl w:val="1"/>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8</w:t>
            </w:r>
          </w:p>
        </w:tc>
        <w:tc>
          <w:tcPr>
            <w:tcW w:w="4222" w:type="dxa"/>
            <w:vMerge w:val="restart"/>
          </w:tcPr>
          <w:p w14:paraId="04C19A58" w14:textId="77777777" w:rsidR="009E7244" w:rsidRPr="009E7244" w:rsidRDefault="009E7244" w:rsidP="009F4C5A">
            <w:pPr>
              <w:ind w:right="10"/>
              <w:outlineLvl w:val="1"/>
              <w:rPr>
                <w:rFonts w:ascii="Times New Roman" w:eastAsia="Times New Roman" w:hAnsi="Times New Roman" w:cs="Times New Roman"/>
                <w:bCs/>
                <w:sz w:val="24"/>
                <w:szCs w:val="24"/>
                <w:lang w:eastAsia="uk-UA"/>
              </w:rPr>
            </w:pPr>
            <w:r w:rsidRPr="009E7244">
              <w:rPr>
                <w:rFonts w:ascii="Times New Roman" w:eastAsia="Times New Roman" w:hAnsi="Times New Roman" w:cs="Times New Roman"/>
                <w:bCs/>
                <w:sz w:val="24"/>
                <w:szCs w:val="24"/>
                <w:lang w:eastAsia="uk-UA"/>
              </w:rPr>
              <w:t>Чемпіонат світу серед молоді, юніорів з не олімпійських видів спорту</w:t>
            </w:r>
          </w:p>
        </w:tc>
        <w:tc>
          <w:tcPr>
            <w:tcW w:w="1560" w:type="dxa"/>
          </w:tcPr>
          <w:p w14:paraId="124AE050"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1</w:t>
            </w:r>
          </w:p>
        </w:tc>
        <w:tc>
          <w:tcPr>
            <w:tcW w:w="1462" w:type="dxa"/>
          </w:tcPr>
          <w:p w14:paraId="5D8C1555"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1</w:t>
            </w:r>
          </w:p>
        </w:tc>
        <w:tc>
          <w:tcPr>
            <w:tcW w:w="1476" w:type="dxa"/>
          </w:tcPr>
          <w:p w14:paraId="621B4787"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2-3</w:t>
            </w:r>
          </w:p>
        </w:tc>
        <w:tc>
          <w:tcPr>
            <w:tcW w:w="1172" w:type="dxa"/>
          </w:tcPr>
          <w:p w14:paraId="4B93E43A"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4-6</w:t>
            </w:r>
          </w:p>
        </w:tc>
      </w:tr>
      <w:tr w:rsidR="009E7244" w14:paraId="738F51FA" w14:textId="77777777" w:rsidTr="00736153">
        <w:tc>
          <w:tcPr>
            <w:tcW w:w="506" w:type="dxa"/>
            <w:vMerge/>
          </w:tcPr>
          <w:p w14:paraId="48CB2CFA" w14:textId="77777777" w:rsidR="009E7244" w:rsidRPr="0085321B" w:rsidRDefault="009E7244" w:rsidP="009F4C5A">
            <w:pPr>
              <w:ind w:right="10"/>
              <w:outlineLvl w:val="1"/>
              <w:rPr>
                <w:rFonts w:ascii="Times New Roman" w:eastAsia="Times New Roman" w:hAnsi="Times New Roman" w:cs="Times New Roman"/>
                <w:bCs/>
                <w:sz w:val="24"/>
                <w:szCs w:val="24"/>
                <w:lang w:eastAsia="uk-UA"/>
              </w:rPr>
            </w:pPr>
          </w:p>
        </w:tc>
        <w:tc>
          <w:tcPr>
            <w:tcW w:w="4222" w:type="dxa"/>
            <w:vMerge/>
          </w:tcPr>
          <w:p w14:paraId="358956C7" w14:textId="77777777" w:rsidR="009E7244" w:rsidRPr="00333F00" w:rsidRDefault="009E7244" w:rsidP="009F4C5A">
            <w:pPr>
              <w:ind w:right="10"/>
              <w:outlineLvl w:val="1"/>
              <w:rPr>
                <w:rFonts w:ascii="Times New Roman" w:eastAsia="Times New Roman" w:hAnsi="Times New Roman" w:cs="Times New Roman"/>
                <w:b/>
                <w:bCs/>
                <w:sz w:val="24"/>
                <w:szCs w:val="24"/>
                <w:lang w:eastAsia="uk-UA"/>
              </w:rPr>
            </w:pPr>
          </w:p>
        </w:tc>
        <w:tc>
          <w:tcPr>
            <w:tcW w:w="1560" w:type="dxa"/>
          </w:tcPr>
          <w:p w14:paraId="70D2CF9B"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2</w:t>
            </w:r>
          </w:p>
        </w:tc>
        <w:tc>
          <w:tcPr>
            <w:tcW w:w="1462" w:type="dxa"/>
          </w:tcPr>
          <w:p w14:paraId="627359CE"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2-3</w:t>
            </w:r>
          </w:p>
        </w:tc>
        <w:tc>
          <w:tcPr>
            <w:tcW w:w="1476" w:type="dxa"/>
          </w:tcPr>
          <w:p w14:paraId="7E490E45"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4-6</w:t>
            </w:r>
          </w:p>
        </w:tc>
        <w:tc>
          <w:tcPr>
            <w:tcW w:w="1172" w:type="dxa"/>
          </w:tcPr>
          <w:p w14:paraId="53B5767C"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7-8</w:t>
            </w:r>
          </w:p>
        </w:tc>
      </w:tr>
      <w:tr w:rsidR="009E7244" w14:paraId="4FC107E8" w14:textId="77777777" w:rsidTr="00736153">
        <w:tc>
          <w:tcPr>
            <w:tcW w:w="506" w:type="dxa"/>
            <w:vAlign w:val="center"/>
          </w:tcPr>
          <w:p w14:paraId="5C48E957" w14:textId="77777777" w:rsidR="009E7244" w:rsidRPr="0085321B" w:rsidRDefault="009E7244" w:rsidP="009E7244">
            <w:pPr>
              <w:ind w:right="10"/>
              <w:jc w:val="center"/>
              <w:outlineLvl w:val="1"/>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9</w:t>
            </w:r>
          </w:p>
        </w:tc>
        <w:tc>
          <w:tcPr>
            <w:tcW w:w="4222" w:type="dxa"/>
          </w:tcPr>
          <w:p w14:paraId="742CA2D1" w14:textId="77777777" w:rsidR="009E7244" w:rsidRPr="009E7244" w:rsidRDefault="009E7244" w:rsidP="009E7244">
            <w:pPr>
              <w:rPr>
                <w:rFonts w:ascii="Times New Roman" w:hAnsi="Times New Roman" w:cs="Times New Roman"/>
              </w:rPr>
            </w:pPr>
            <w:r w:rsidRPr="009E7244">
              <w:rPr>
                <w:rFonts w:ascii="Times New Roman" w:hAnsi="Times New Roman" w:cs="Times New Roman"/>
              </w:rPr>
              <w:t>Чемпіонат світу серед молоді, юніорів з не олімпійських видів спорту</w:t>
            </w:r>
          </w:p>
        </w:tc>
        <w:tc>
          <w:tcPr>
            <w:tcW w:w="1560" w:type="dxa"/>
          </w:tcPr>
          <w:p w14:paraId="6F6F2190"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2</w:t>
            </w:r>
          </w:p>
        </w:tc>
        <w:tc>
          <w:tcPr>
            <w:tcW w:w="1462" w:type="dxa"/>
          </w:tcPr>
          <w:p w14:paraId="1567720C"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1-3</w:t>
            </w:r>
          </w:p>
        </w:tc>
        <w:tc>
          <w:tcPr>
            <w:tcW w:w="1476" w:type="dxa"/>
          </w:tcPr>
          <w:p w14:paraId="3C8EFD04"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4-6</w:t>
            </w:r>
          </w:p>
        </w:tc>
        <w:tc>
          <w:tcPr>
            <w:tcW w:w="1172" w:type="dxa"/>
          </w:tcPr>
          <w:p w14:paraId="548D674E"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7-8</w:t>
            </w:r>
          </w:p>
        </w:tc>
      </w:tr>
      <w:tr w:rsidR="009E7244" w14:paraId="093C0BE0" w14:textId="77777777" w:rsidTr="00736153">
        <w:tc>
          <w:tcPr>
            <w:tcW w:w="506" w:type="dxa"/>
          </w:tcPr>
          <w:p w14:paraId="3B5930B0" w14:textId="77777777" w:rsidR="009E7244" w:rsidRPr="0085321B" w:rsidRDefault="009E7244" w:rsidP="009F4C5A">
            <w:pPr>
              <w:ind w:right="10"/>
              <w:outlineLvl w:val="1"/>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10</w:t>
            </w:r>
          </w:p>
        </w:tc>
        <w:tc>
          <w:tcPr>
            <w:tcW w:w="4222" w:type="dxa"/>
          </w:tcPr>
          <w:p w14:paraId="67ADAEDF" w14:textId="77777777" w:rsidR="009E7244" w:rsidRPr="009E7244" w:rsidRDefault="009E7244" w:rsidP="009F4C5A">
            <w:pPr>
              <w:ind w:right="10"/>
              <w:outlineLvl w:val="1"/>
              <w:rPr>
                <w:rFonts w:ascii="Times New Roman" w:eastAsia="Times New Roman" w:hAnsi="Times New Roman" w:cs="Times New Roman"/>
                <w:bCs/>
                <w:sz w:val="24"/>
                <w:szCs w:val="24"/>
                <w:lang w:eastAsia="uk-UA"/>
              </w:rPr>
            </w:pPr>
            <w:r w:rsidRPr="009E7244">
              <w:rPr>
                <w:rFonts w:ascii="Times New Roman" w:eastAsia="Times New Roman" w:hAnsi="Times New Roman" w:cs="Times New Roman"/>
                <w:bCs/>
                <w:sz w:val="24"/>
                <w:szCs w:val="24"/>
                <w:lang w:eastAsia="uk-UA"/>
              </w:rPr>
              <w:t>Кубок світу з не олімпійських видів спорту (загальний залік)</w:t>
            </w:r>
          </w:p>
        </w:tc>
        <w:tc>
          <w:tcPr>
            <w:tcW w:w="1560" w:type="dxa"/>
          </w:tcPr>
          <w:p w14:paraId="0D1A802D"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1</w:t>
            </w:r>
          </w:p>
        </w:tc>
        <w:tc>
          <w:tcPr>
            <w:tcW w:w="1462" w:type="dxa"/>
          </w:tcPr>
          <w:p w14:paraId="4CB3E5AF"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w:t>
            </w:r>
          </w:p>
        </w:tc>
        <w:tc>
          <w:tcPr>
            <w:tcW w:w="1476" w:type="dxa"/>
          </w:tcPr>
          <w:p w14:paraId="2C7F5247"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1-3</w:t>
            </w:r>
          </w:p>
        </w:tc>
        <w:tc>
          <w:tcPr>
            <w:tcW w:w="1172" w:type="dxa"/>
          </w:tcPr>
          <w:p w14:paraId="2B843042"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4-8</w:t>
            </w:r>
          </w:p>
        </w:tc>
      </w:tr>
      <w:tr w:rsidR="009E7244" w14:paraId="3CC67063" w14:textId="77777777" w:rsidTr="00736153">
        <w:tc>
          <w:tcPr>
            <w:tcW w:w="506" w:type="dxa"/>
            <w:vMerge w:val="restart"/>
            <w:vAlign w:val="center"/>
          </w:tcPr>
          <w:p w14:paraId="5FA0572E" w14:textId="77777777" w:rsidR="009E7244" w:rsidRPr="0085321B" w:rsidRDefault="009E7244" w:rsidP="009E7244">
            <w:pPr>
              <w:ind w:right="10"/>
              <w:jc w:val="center"/>
              <w:outlineLvl w:val="1"/>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11</w:t>
            </w:r>
          </w:p>
        </w:tc>
        <w:tc>
          <w:tcPr>
            <w:tcW w:w="4222" w:type="dxa"/>
            <w:vMerge w:val="restart"/>
          </w:tcPr>
          <w:p w14:paraId="253D7281" w14:textId="77777777" w:rsidR="009E7244" w:rsidRPr="009E7244" w:rsidRDefault="009E7244" w:rsidP="009F4C5A">
            <w:pPr>
              <w:ind w:right="10"/>
              <w:outlineLvl w:val="1"/>
              <w:rPr>
                <w:rFonts w:ascii="Times New Roman" w:eastAsia="Times New Roman" w:hAnsi="Times New Roman" w:cs="Times New Roman"/>
                <w:bCs/>
                <w:sz w:val="24"/>
                <w:szCs w:val="24"/>
                <w:lang w:eastAsia="uk-UA"/>
              </w:rPr>
            </w:pPr>
            <w:r w:rsidRPr="009E7244">
              <w:rPr>
                <w:rFonts w:ascii="Times New Roman" w:eastAsia="Times New Roman" w:hAnsi="Times New Roman" w:cs="Times New Roman"/>
                <w:bCs/>
                <w:sz w:val="24"/>
                <w:szCs w:val="24"/>
                <w:lang w:eastAsia="uk-UA"/>
              </w:rPr>
              <w:t>Чемпіонат Європи. Всесвітні універсіади</w:t>
            </w:r>
          </w:p>
        </w:tc>
        <w:tc>
          <w:tcPr>
            <w:tcW w:w="1560" w:type="dxa"/>
          </w:tcPr>
          <w:p w14:paraId="415E7CD4"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1</w:t>
            </w:r>
          </w:p>
        </w:tc>
        <w:tc>
          <w:tcPr>
            <w:tcW w:w="1462" w:type="dxa"/>
          </w:tcPr>
          <w:p w14:paraId="60E7B32C"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1-3</w:t>
            </w:r>
          </w:p>
        </w:tc>
        <w:tc>
          <w:tcPr>
            <w:tcW w:w="1476" w:type="dxa"/>
          </w:tcPr>
          <w:p w14:paraId="33D176E0"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4-6</w:t>
            </w:r>
          </w:p>
        </w:tc>
        <w:tc>
          <w:tcPr>
            <w:tcW w:w="1172" w:type="dxa"/>
          </w:tcPr>
          <w:p w14:paraId="05CA4BB1"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w:t>
            </w:r>
          </w:p>
        </w:tc>
      </w:tr>
      <w:tr w:rsidR="009E7244" w14:paraId="04944FA5" w14:textId="77777777" w:rsidTr="00736153">
        <w:tc>
          <w:tcPr>
            <w:tcW w:w="506" w:type="dxa"/>
            <w:vMerge/>
          </w:tcPr>
          <w:p w14:paraId="23D24A74" w14:textId="77777777" w:rsidR="009E7244" w:rsidRPr="0085321B" w:rsidRDefault="009E7244" w:rsidP="009F4C5A">
            <w:pPr>
              <w:ind w:right="10"/>
              <w:outlineLvl w:val="1"/>
              <w:rPr>
                <w:rFonts w:ascii="Times New Roman" w:eastAsia="Times New Roman" w:hAnsi="Times New Roman" w:cs="Times New Roman"/>
                <w:bCs/>
                <w:sz w:val="24"/>
                <w:szCs w:val="24"/>
                <w:lang w:eastAsia="uk-UA"/>
              </w:rPr>
            </w:pPr>
          </w:p>
        </w:tc>
        <w:tc>
          <w:tcPr>
            <w:tcW w:w="4222" w:type="dxa"/>
            <w:vMerge/>
          </w:tcPr>
          <w:p w14:paraId="557EF85D" w14:textId="77777777" w:rsidR="009E7244" w:rsidRPr="00333F00" w:rsidRDefault="009E7244" w:rsidP="009F4C5A">
            <w:pPr>
              <w:ind w:right="10"/>
              <w:outlineLvl w:val="1"/>
              <w:rPr>
                <w:rFonts w:ascii="Times New Roman" w:eastAsia="Times New Roman" w:hAnsi="Times New Roman" w:cs="Times New Roman"/>
                <w:b/>
                <w:bCs/>
                <w:sz w:val="24"/>
                <w:szCs w:val="24"/>
                <w:lang w:eastAsia="uk-UA"/>
              </w:rPr>
            </w:pPr>
          </w:p>
        </w:tc>
        <w:tc>
          <w:tcPr>
            <w:tcW w:w="1560" w:type="dxa"/>
          </w:tcPr>
          <w:p w14:paraId="030AF8C8"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2</w:t>
            </w:r>
          </w:p>
        </w:tc>
        <w:tc>
          <w:tcPr>
            <w:tcW w:w="1462" w:type="dxa"/>
          </w:tcPr>
          <w:p w14:paraId="56F6C0D6"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4-6</w:t>
            </w:r>
          </w:p>
        </w:tc>
        <w:tc>
          <w:tcPr>
            <w:tcW w:w="1476" w:type="dxa"/>
          </w:tcPr>
          <w:p w14:paraId="5350A3B7"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7-8</w:t>
            </w:r>
          </w:p>
        </w:tc>
        <w:tc>
          <w:tcPr>
            <w:tcW w:w="1172" w:type="dxa"/>
          </w:tcPr>
          <w:p w14:paraId="57A58962" w14:textId="77777777" w:rsidR="009E7244" w:rsidRPr="009E7244" w:rsidRDefault="009E7244" w:rsidP="009E7244">
            <w:pPr>
              <w:jc w:val="center"/>
              <w:rPr>
                <w:rFonts w:ascii="Times New Roman" w:hAnsi="Times New Roman" w:cs="Times New Roman"/>
              </w:rPr>
            </w:pPr>
            <w:r w:rsidRPr="009E7244">
              <w:rPr>
                <w:rFonts w:ascii="Times New Roman" w:hAnsi="Times New Roman" w:cs="Times New Roman"/>
              </w:rPr>
              <w:t>Участь</w:t>
            </w:r>
          </w:p>
        </w:tc>
      </w:tr>
      <w:tr w:rsidR="00FC5FD5" w14:paraId="6F10B455" w14:textId="77777777" w:rsidTr="00736153">
        <w:tc>
          <w:tcPr>
            <w:tcW w:w="506" w:type="dxa"/>
            <w:vMerge w:val="restart"/>
            <w:vAlign w:val="center"/>
          </w:tcPr>
          <w:p w14:paraId="48C014A7" w14:textId="77777777" w:rsidR="00FC5FD5" w:rsidRPr="0085321B" w:rsidRDefault="00FC5FD5" w:rsidP="00FC5FD5">
            <w:pPr>
              <w:ind w:right="10"/>
              <w:jc w:val="center"/>
              <w:outlineLvl w:val="1"/>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12</w:t>
            </w:r>
          </w:p>
        </w:tc>
        <w:tc>
          <w:tcPr>
            <w:tcW w:w="4222" w:type="dxa"/>
            <w:vMerge w:val="restart"/>
          </w:tcPr>
          <w:p w14:paraId="0BE52EDA" w14:textId="77777777" w:rsidR="00FC5FD5" w:rsidRPr="00FC5FD5" w:rsidRDefault="00FC5FD5" w:rsidP="009F4C5A">
            <w:pPr>
              <w:ind w:right="10"/>
              <w:outlineLvl w:val="1"/>
              <w:rPr>
                <w:rFonts w:ascii="Times New Roman" w:eastAsia="Times New Roman" w:hAnsi="Times New Roman" w:cs="Times New Roman"/>
                <w:bCs/>
                <w:sz w:val="24"/>
                <w:szCs w:val="24"/>
                <w:lang w:eastAsia="uk-UA"/>
              </w:rPr>
            </w:pPr>
            <w:r w:rsidRPr="00FC5FD5">
              <w:rPr>
                <w:rFonts w:ascii="Times New Roman" w:eastAsia="Times New Roman" w:hAnsi="Times New Roman" w:cs="Times New Roman"/>
                <w:bCs/>
                <w:sz w:val="24"/>
                <w:szCs w:val="24"/>
                <w:lang w:eastAsia="uk-UA"/>
              </w:rPr>
              <w:t>Чемпіонат Європи серед молоді, юніорів</w:t>
            </w:r>
          </w:p>
        </w:tc>
        <w:tc>
          <w:tcPr>
            <w:tcW w:w="1560" w:type="dxa"/>
          </w:tcPr>
          <w:p w14:paraId="72430F0C" w14:textId="77777777" w:rsidR="00FC5FD5" w:rsidRPr="00FC5FD5" w:rsidRDefault="00FC5FD5" w:rsidP="00FC5FD5">
            <w:pPr>
              <w:jc w:val="center"/>
              <w:rPr>
                <w:rFonts w:ascii="Times New Roman" w:hAnsi="Times New Roman" w:cs="Times New Roman"/>
              </w:rPr>
            </w:pPr>
            <w:r w:rsidRPr="00FC5FD5">
              <w:rPr>
                <w:rFonts w:ascii="Times New Roman" w:hAnsi="Times New Roman" w:cs="Times New Roman"/>
              </w:rPr>
              <w:t>1</w:t>
            </w:r>
          </w:p>
        </w:tc>
        <w:tc>
          <w:tcPr>
            <w:tcW w:w="1462" w:type="dxa"/>
          </w:tcPr>
          <w:p w14:paraId="11A545DC" w14:textId="77777777" w:rsidR="00FC5FD5" w:rsidRPr="00FC5FD5" w:rsidRDefault="00FC5FD5" w:rsidP="00FC5FD5">
            <w:pPr>
              <w:jc w:val="center"/>
              <w:rPr>
                <w:rFonts w:ascii="Times New Roman" w:hAnsi="Times New Roman" w:cs="Times New Roman"/>
              </w:rPr>
            </w:pPr>
            <w:r w:rsidRPr="00FC5FD5">
              <w:rPr>
                <w:rFonts w:ascii="Times New Roman" w:hAnsi="Times New Roman" w:cs="Times New Roman"/>
              </w:rPr>
              <w:t>1</w:t>
            </w:r>
          </w:p>
        </w:tc>
        <w:tc>
          <w:tcPr>
            <w:tcW w:w="1476" w:type="dxa"/>
          </w:tcPr>
          <w:p w14:paraId="0C75BE33" w14:textId="77777777" w:rsidR="00FC5FD5" w:rsidRPr="00FC5FD5" w:rsidRDefault="00FC5FD5" w:rsidP="00FC5FD5">
            <w:pPr>
              <w:jc w:val="center"/>
              <w:rPr>
                <w:rFonts w:ascii="Times New Roman" w:hAnsi="Times New Roman" w:cs="Times New Roman"/>
              </w:rPr>
            </w:pPr>
            <w:r w:rsidRPr="00FC5FD5">
              <w:rPr>
                <w:rFonts w:ascii="Times New Roman" w:hAnsi="Times New Roman" w:cs="Times New Roman"/>
              </w:rPr>
              <w:t>2-3</w:t>
            </w:r>
          </w:p>
        </w:tc>
        <w:tc>
          <w:tcPr>
            <w:tcW w:w="1172" w:type="dxa"/>
          </w:tcPr>
          <w:p w14:paraId="1C0E63A0" w14:textId="77777777" w:rsidR="00FC5FD5" w:rsidRPr="00FC5FD5" w:rsidRDefault="00FC5FD5" w:rsidP="00FC5FD5">
            <w:pPr>
              <w:jc w:val="center"/>
              <w:rPr>
                <w:rFonts w:ascii="Times New Roman" w:hAnsi="Times New Roman" w:cs="Times New Roman"/>
              </w:rPr>
            </w:pPr>
            <w:r w:rsidRPr="00FC5FD5">
              <w:rPr>
                <w:rFonts w:ascii="Times New Roman" w:hAnsi="Times New Roman" w:cs="Times New Roman"/>
              </w:rPr>
              <w:t>4-6</w:t>
            </w:r>
          </w:p>
        </w:tc>
      </w:tr>
      <w:tr w:rsidR="00FC5FD5" w14:paraId="2995E543" w14:textId="77777777" w:rsidTr="00736153">
        <w:tc>
          <w:tcPr>
            <w:tcW w:w="506" w:type="dxa"/>
            <w:vMerge/>
          </w:tcPr>
          <w:p w14:paraId="6EE31E75" w14:textId="77777777" w:rsidR="00FC5FD5" w:rsidRPr="0085321B" w:rsidRDefault="00FC5FD5" w:rsidP="009F4C5A">
            <w:pPr>
              <w:ind w:right="10"/>
              <w:outlineLvl w:val="1"/>
              <w:rPr>
                <w:rFonts w:ascii="Times New Roman" w:eastAsia="Times New Roman" w:hAnsi="Times New Roman" w:cs="Times New Roman"/>
                <w:bCs/>
                <w:sz w:val="24"/>
                <w:szCs w:val="24"/>
                <w:lang w:eastAsia="uk-UA"/>
              </w:rPr>
            </w:pPr>
          </w:p>
        </w:tc>
        <w:tc>
          <w:tcPr>
            <w:tcW w:w="4222" w:type="dxa"/>
            <w:vMerge/>
          </w:tcPr>
          <w:p w14:paraId="1A1458D4" w14:textId="77777777" w:rsidR="00FC5FD5" w:rsidRPr="00333F00" w:rsidRDefault="00FC5FD5" w:rsidP="009F4C5A">
            <w:pPr>
              <w:ind w:right="10"/>
              <w:outlineLvl w:val="1"/>
              <w:rPr>
                <w:rFonts w:ascii="Times New Roman" w:eastAsia="Times New Roman" w:hAnsi="Times New Roman" w:cs="Times New Roman"/>
                <w:b/>
                <w:bCs/>
                <w:sz w:val="24"/>
                <w:szCs w:val="24"/>
                <w:lang w:eastAsia="uk-UA"/>
              </w:rPr>
            </w:pPr>
          </w:p>
        </w:tc>
        <w:tc>
          <w:tcPr>
            <w:tcW w:w="1560" w:type="dxa"/>
          </w:tcPr>
          <w:p w14:paraId="19A08D44" w14:textId="77777777" w:rsidR="00FC5FD5" w:rsidRPr="00FC5FD5" w:rsidRDefault="00FC5FD5" w:rsidP="00FC5FD5">
            <w:pPr>
              <w:jc w:val="center"/>
              <w:rPr>
                <w:rFonts w:ascii="Times New Roman" w:hAnsi="Times New Roman" w:cs="Times New Roman"/>
              </w:rPr>
            </w:pPr>
            <w:r w:rsidRPr="00FC5FD5">
              <w:rPr>
                <w:rFonts w:ascii="Times New Roman" w:hAnsi="Times New Roman" w:cs="Times New Roman"/>
              </w:rPr>
              <w:t>2</w:t>
            </w:r>
          </w:p>
        </w:tc>
        <w:tc>
          <w:tcPr>
            <w:tcW w:w="1462" w:type="dxa"/>
          </w:tcPr>
          <w:p w14:paraId="3F5831C9" w14:textId="77777777" w:rsidR="00FC5FD5" w:rsidRPr="00FC5FD5" w:rsidRDefault="00FC5FD5" w:rsidP="00FC5FD5">
            <w:pPr>
              <w:jc w:val="center"/>
              <w:rPr>
                <w:rFonts w:ascii="Times New Roman" w:hAnsi="Times New Roman" w:cs="Times New Roman"/>
              </w:rPr>
            </w:pPr>
            <w:r w:rsidRPr="00FC5FD5">
              <w:rPr>
                <w:rFonts w:ascii="Times New Roman" w:hAnsi="Times New Roman" w:cs="Times New Roman"/>
              </w:rPr>
              <w:t>2-3</w:t>
            </w:r>
          </w:p>
        </w:tc>
        <w:tc>
          <w:tcPr>
            <w:tcW w:w="1476" w:type="dxa"/>
          </w:tcPr>
          <w:p w14:paraId="357ABBD2" w14:textId="77777777" w:rsidR="00FC5FD5" w:rsidRPr="00FC5FD5" w:rsidRDefault="00FC5FD5" w:rsidP="00FC5FD5">
            <w:pPr>
              <w:jc w:val="center"/>
              <w:rPr>
                <w:rFonts w:ascii="Times New Roman" w:hAnsi="Times New Roman" w:cs="Times New Roman"/>
              </w:rPr>
            </w:pPr>
            <w:r w:rsidRPr="00FC5FD5">
              <w:rPr>
                <w:rFonts w:ascii="Times New Roman" w:hAnsi="Times New Roman" w:cs="Times New Roman"/>
              </w:rPr>
              <w:t>4-6</w:t>
            </w:r>
          </w:p>
        </w:tc>
        <w:tc>
          <w:tcPr>
            <w:tcW w:w="1172" w:type="dxa"/>
          </w:tcPr>
          <w:p w14:paraId="40842BEC" w14:textId="77777777" w:rsidR="00FC5FD5" w:rsidRPr="00FC5FD5" w:rsidRDefault="00FC5FD5" w:rsidP="00FC5FD5">
            <w:pPr>
              <w:jc w:val="center"/>
              <w:rPr>
                <w:rFonts w:ascii="Times New Roman" w:hAnsi="Times New Roman" w:cs="Times New Roman"/>
              </w:rPr>
            </w:pPr>
            <w:r w:rsidRPr="00FC5FD5">
              <w:rPr>
                <w:rFonts w:ascii="Times New Roman" w:hAnsi="Times New Roman" w:cs="Times New Roman"/>
              </w:rPr>
              <w:t>7-8</w:t>
            </w:r>
          </w:p>
        </w:tc>
      </w:tr>
      <w:tr w:rsidR="00FC5FD5" w14:paraId="29EF13ED" w14:textId="77777777" w:rsidTr="00736153">
        <w:tc>
          <w:tcPr>
            <w:tcW w:w="506" w:type="dxa"/>
            <w:vMerge w:val="restart"/>
            <w:vAlign w:val="center"/>
          </w:tcPr>
          <w:p w14:paraId="7688FDB9" w14:textId="77777777" w:rsidR="00FC5FD5" w:rsidRPr="0085321B" w:rsidRDefault="00FC5FD5" w:rsidP="00FC5FD5">
            <w:pPr>
              <w:ind w:right="10"/>
              <w:jc w:val="center"/>
              <w:outlineLvl w:val="1"/>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13</w:t>
            </w:r>
          </w:p>
        </w:tc>
        <w:tc>
          <w:tcPr>
            <w:tcW w:w="4222" w:type="dxa"/>
            <w:vMerge w:val="restart"/>
          </w:tcPr>
          <w:p w14:paraId="007A9FDE" w14:textId="77777777" w:rsidR="00FC5FD5" w:rsidRPr="00FC5FD5" w:rsidRDefault="00FC5FD5" w:rsidP="009F4C5A">
            <w:pPr>
              <w:ind w:right="10"/>
              <w:outlineLvl w:val="1"/>
              <w:rPr>
                <w:rFonts w:ascii="Times New Roman" w:eastAsia="Times New Roman" w:hAnsi="Times New Roman" w:cs="Times New Roman"/>
                <w:bCs/>
                <w:sz w:val="24"/>
                <w:szCs w:val="24"/>
                <w:lang w:eastAsia="uk-UA"/>
              </w:rPr>
            </w:pPr>
            <w:r w:rsidRPr="00FC5FD5">
              <w:rPr>
                <w:rFonts w:ascii="Times New Roman" w:eastAsia="Times New Roman" w:hAnsi="Times New Roman" w:cs="Times New Roman"/>
                <w:bCs/>
                <w:sz w:val="24"/>
                <w:szCs w:val="24"/>
                <w:lang w:eastAsia="uk-UA"/>
              </w:rPr>
              <w:t>Чемпіонат Європи серед кадетів, юнаків</w:t>
            </w:r>
          </w:p>
        </w:tc>
        <w:tc>
          <w:tcPr>
            <w:tcW w:w="1560" w:type="dxa"/>
          </w:tcPr>
          <w:p w14:paraId="7B53AC49" w14:textId="77777777" w:rsidR="00FC5FD5" w:rsidRPr="00BF2762" w:rsidRDefault="00FC5FD5" w:rsidP="00BF2762">
            <w:pPr>
              <w:jc w:val="center"/>
              <w:rPr>
                <w:rFonts w:ascii="Times New Roman" w:hAnsi="Times New Roman" w:cs="Times New Roman"/>
              </w:rPr>
            </w:pPr>
            <w:r w:rsidRPr="00BF2762">
              <w:rPr>
                <w:rFonts w:ascii="Times New Roman" w:hAnsi="Times New Roman" w:cs="Times New Roman"/>
              </w:rPr>
              <w:t>1</w:t>
            </w:r>
          </w:p>
        </w:tc>
        <w:tc>
          <w:tcPr>
            <w:tcW w:w="1462" w:type="dxa"/>
          </w:tcPr>
          <w:p w14:paraId="540565E7" w14:textId="77777777" w:rsidR="00FC5FD5" w:rsidRPr="00BF2762" w:rsidRDefault="00FC5FD5" w:rsidP="00BF2762">
            <w:pPr>
              <w:jc w:val="center"/>
              <w:rPr>
                <w:rFonts w:ascii="Times New Roman" w:hAnsi="Times New Roman" w:cs="Times New Roman"/>
              </w:rPr>
            </w:pPr>
            <w:r w:rsidRPr="00BF2762">
              <w:rPr>
                <w:rFonts w:ascii="Times New Roman" w:hAnsi="Times New Roman" w:cs="Times New Roman"/>
              </w:rPr>
              <w:t>-</w:t>
            </w:r>
          </w:p>
        </w:tc>
        <w:tc>
          <w:tcPr>
            <w:tcW w:w="1476" w:type="dxa"/>
          </w:tcPr>
          <w:p w14:paraId="6E233E2F" w14:textId="77777777" w:rsidR="00FC5FD5" w:rsidRPr="00BF2762" w:rsidRDefault="00FC5FD5" w:rsidP="00BF2762">
            <w:pPr>
              <w:jc w:val="center"/>
              <w:rPr>
                <w:rFonts w:ascii="Times New Roman" w:hAnsi="Times New Roman" w:cs="Times New Roman"/>
              </w:rPr>
            </w:pPr>
            <w:r w:rsidRPr="00BF2762">
              <w:rPr>
                <w:rFonts w:ascii="Times New Roman" w:hAnsi="Times New Roman" w:cs="Times New Roman"/>
              </w:rPr>
              <w:t>1-3</w:t>
            </w:r>
          </w:p>
        </w:tc>
        <w:tc>
          <w:tcPr>
            <w:tcW w:w="1172" w:type="dxa"/>
          </w:tcPr>
          <w:p w14:paraId="59158729" w14:textId="77777777" w:rsidR="00FC5FD5" w:rsidRPr="00BF2762" w:rsidRDefault="00FC5FD5" w:rsidP="00BF2762">
            <w:pPr>
              <w:jc w:val="center"/>
              <w:rPr>
                <w:rFonts w:ascii="Times New Roman" w:hAnsi="Times New Roman" w:cs="Times New Roman"/>
              </w:rPr>
            </w:pPr>
            <w:r w:rsidRPr="00BF2762">
              <w:rPr>
                <w:rFonts w:ascii="Times New Roman" w:hAnsi="Times New Roman" w:cs="Times New Roman"/>
              </w:rPr>
              <w:t>4-6</w:t>
            </w:r>
          </w:p>
        </w:tc>
      </w:tr>
      <w:tr w:rsidR="00FC5FD5" w14:paraId="57274542" w14:textId="77777777" w:rsidTr="00736153">
        <w:tc>
          <w:tcPr>
            <w:tcW w:w="506" w:type="dxa"/>
            <w:vMerge/>
          </w:tcPr>
          <w:p w14:paraId="53DC3161" w14:textId="77777777" w:rsidR="00FC5FD5" w:rsidRPr="0085321B" w:rsidRDefault="00FC5FD5" w:rsidP="009F4C5A">
            <w:pPr>
              <w:ind w:right="10"/>
              <w:outlineLvl w:val="1"/>
              <w:rPr>
                <w:rFonts w:ascii="Times New Roman" w:eastAsia="Times New Roman" w:hAnsi="Times New Roman" w:cs="Times New Roman"/>
                <w:bCs/>
                <w:sz w:val="24"/>
                <w:szCs w:val="24"/>
                <w:lang w:eastAsia="uk-UA"/>
              </w:rPr>
            </w:pPr>
          </w:p>
        </w:tc>
        <w:tc>
          <w:tcPr>
            <w:tcW w:w="4222" w:type="dxa"/>
            <w:vMerge/>
          </w:tcPr>
          <w:p w14:paraId="415F3E9D" w14:textId="77777777" w:rsidR="00FC5FD5" w:rsidRPr="00333F00" w:rsidRDefault="00FC5FD5" w:rsidP="009F4C5A">
            <w:pPr>
              <w:ind w:right="10"/>
              <w:outlineLvl w:val="1"/>
              <w:rPr>
                <w:rFonts w:ascii="Times New Roman" w:eastAsia="Times New Roman" w:hAnsi="Times New Roman" w:cs="Times New Roman"/>
                <w:b/>
                <w:bCs/>
                <w:sz w:val="24"/>
                <w:szCs w:val="24"/>
                <w:lang w:eastAsia="uk-UA"/>
              </w:rPr>
            </w:pPr>
          </w:p>
        </w:tc>
        <w:tc>
          <w:tcPr>
            <w:tcW w:w="1560" w:type="dxa"/>
          </w:tcPr>
          <w:p w14:paraId="7DF1E7D8" w14:textId="77777777" w:rsidR="00FC5FD5" w:rsidRPr="00BF2762" w:rsidRDefault="00FC5FD5" w:rsidP="00BF2762">
            <w:pPr>
              <w:jc w:val="center"/>
              <w:rPr>
                <w:rFonts w:ascii="Times New Roman" w:hAnsi="Times New Roman" w:cs="Times New Roman"/>
              </w:rPr>
            </w:pPr>
            <w:r w:rsidRPr="00BF2762">
              <w:rPr>
                <w:rFonts w:ascii="Times New Roman" w:hAnsi="Times New Roman" w:cs="Times New Roman"/>
              </w:rPr>
              <w:t>2</w:t>
            </w:r>
          </w:p>
        </w:tc>
        <w:tc>
          <w:tcPr>
            <w:tcW w:w="1462" w:type="dxa"/>
          </w:tcPr>
          <w:p w14:paraId="44584F5E" w14:textId="77777777" w:rsidR="00FC5FD5" w:rsidRPr="00BF2762" w:rsidRDefault="00FC5FD5" w:rsidP="00BF2762">
            <w:pPr>
              <w:jc w:val="center"/>
              <w:rPr>
                <w:rFonts w:ascii="Times New Roman" w:hAnsi="Times New Roman" w:cs="Times New Roman"/>
              </w:rPr>
            </w:pPr>
            <w:r w:rsidRPr="00BF2762">
              <w:rPr>
                <w:rFonts w:ascii="Times New Roman" w:hAnsi="Times New Roman" w:cs="Times New Roman"/>
              </w:rPr>
              <w:t>-</w:t>
            </w:r>
          </w:p>
        </w:tc>
        <w:tc>
          <w:tcPr>
            <w:tcW w:w="1476" w:type="dxa"/>
          </w:tcPr>
          <w:p w14:paraId="0AE99368" w14:textId="77777777" w:rsidR="00FC5FD5" w:rsidRPr="00BF2762" w:rsidRDefault="00FC5FD5" w:rsidP="00BF2762">
            <w:pPr>
              <w:jc w:val="center"/>
              <w:rPr>
                <w:rFonts w:ascii="Times New Roman" w:hAnsi="Times New Roman" w:cs="Times New Roman"/>
              </w:rPr>
            </w:pPr>
            <w:r w:rsidRPr="00BF2762">
              <w:rPr>
                <w:rFonts w:ascii="Times New Roman" w:hAnsi="Times New Roman" w:cs="Times New Roman"/>
              </w:rPr>
              <w:t>4-6</w:t>
            </w:r>
          </w:p>
        </w:tc>
        <w:tc>
          <w:tcPr>
            <w:tcW w:w="1172" w:type="dxa"/>
          </w:tcPr>
          <w:p w14:paraId="3DC8B07B" w14:textId="77777777" w:rsidR="00FC5FD5" w:rsidRPr="00BF2762" w:rsidRDefault="00FC5FD5" w:rsidP="00BF2762">
            <w:pPr>
              <w:jc w:val="center"/>
              <w:rPr>
                <w:rFonts w:ascii="Times New Roman" w:hAnsi="Times New Roman" w:cs="Times New Roman"/>
              </w:rPr>
            </w:pPr>
            <w:r w:rsidRPr="00BF2762">
              <w:rPr>
                <w:rFonts w:ascii="Times New Roman" w:hAnsi="Times New Roman" w:cs="Times New Roman"/>
              </w:rPr>
              <w:t>7-8</w:t>
            </w:r>
          </w:p>
        </w:tc>
      </w:tr>
      <w:tr w:rsidR="00694923" w14:paraId="3D172D7F" w14:textId="77777777" w:rsidTr="00736153">
        <w:tc>
          <w:tcPr>
            <w:tcW w:w="10398" w:type="dxa"/>
            <w:gridSpan w:val="6"/>
          </w:tcPr>
          <w:p w14:paraId="1898E85E" w14:textId="77777777" w:rsidR="00694923" w:rsidRPr="00333F00" w:rsidRDefault="00694923" w:rsidP="00694923">
            <w:pPr>
              <w:ind w:right="10"/>
              <w:jc w:val="center"/>
              <w:outlineLvl w:val="1"/>
              <w:rPr>
                <w:rFonts w:ascii="Times New Roman" w:eastAsia="Times New Roman" w:hAnsi="Times New Roman" w:cs="Times New Roman"/>
                <w:b/>
                <w:bCs/>
                <w:sz w:val="24"/>
                <w:szCs w:val="24"/>
                <w:lang w:eastAsia="uk-UA"/>
              </w:rPr>
            </w:pPr>
            <w:r w:rsidRPr="00694923">
              <w:rPr>
                <w:rFonts w:ascii="Times New Roman" w:eastAsia="Times New Roman" w:hAnsi="Times New Roman" w:cs="Times New Roman"/>
                <w:b/>
                <w:bCs/>
                <w:sz w:val="24"/>
                <w:szCs w:val="24"/>
                <w:lang w:eastAsia="uk-UA"/>
              </w:rPr>
              <w:t>ІІ. Всеукраїнські спортивні змагання</w:t>
            </w:r>
          </w:p>
        </w:tc>
      </w:tr>
      <w:tr w:rsidR="00694923" w14:paraId="7E1206AA" w14:textId="77777777" w:rsidTr="00736153">
        <w:tc>
          <w:tcPr>
            <w:tcW w:w="506" w:type="dxa"/>
            <w:vAlign w:val="center"/>
          </w:tcPr>
          <w:p w14:paraId="3D3948B0" w14:textId="77777777" w:rsidR="00694923" w:rsidRPr="00694923" w:rsidRDefault="00694923" w:rsidP="00166480">
            <w:pPr>
              <w:jc w:val="center"/>
              <w:rPr>
                <w:rFonts w:ascii="Times New Roman" w:hAnsi="Times New Roman" w:cs="Times New Roman"/>
              </w:rPr>
            </w:pPr>
            <w:r w:rsidRPr="00694923">
              <w:rPr>
                <w:rFonts w:ascii="Times New Roman" w:hAnsi="Times New Roman" w:cs="Times New Roman"/>
              </w:rPr>
              <w:t>1</w:t>
            </w:r>
          </w:p>
        </w:tc>
        <w:tc>
          <w:tcPr>
            <w:tcW w:w="4222" w:type="dxa"/>
          </w:tcPr>
          <w:p w14:paraId="59A662D3" w14:textId="77777777" w:rsidR="00694923" w:rsidRPr="00694923" w:rsidRDefault="00694923" w:rsidP="00166480">
            <w:pPr>
              <w:rPr>
                <w:rFonts w:ascii="Times New Roman" w:hAnsi="Times New Roman" w:cs="Times New Roman"/>
              </w:rPr>
            </w:pPr>
            <w:r w:rsidRPr="00694923">
              <w:rPr>
                <w:rFonts w:ascii="Times New Roman" w:hAnsi="Times New Roman" w:cs="Times New Roman"/>
              </w:rPr>
              <w:t>Чемпіонат України серед дорослих з олімпійських видів спорту</w:t>
            </w:r>
          </w:p>
        </w:tc>
        <w:tc>
          <w:tcPr>
            <w:tcW w:w="1560" w:type="dxa"/>
          </w:tcPr>
          <w:p w14:paraId="5F2A1F27"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1</w:t>
            </w:r>
          </w:p>
        </w:tc>
        <w:tc>
          <w:tcPr>
            <w:tcW w:w="1462" w:type="dxa"/>
          </w:tcPr>
          <w:p w14:paraId="6DFA0796"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1-2</w:t>
            </w:r>
          </w:p>
        </w:tc>
        <w:tc>
          <w:tcPr>
            <w:tcW w:w="1476" w:type="dxa"/>
          </w:tcPr>
          <w:p w14:paraId="2C01FF54"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3-4</w:t>
            </w:r>
          </w:p>
        </w:tc>
        <w:tc>
          <w:tcPr>
            <w:tcW w:w="1172" w:type="dxa"/>
          </w:tcPr>
          <w:p w14:paraId="63ACFA7A"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5-8</w:t>
            </w:r>
          </w:p>
        </w:tc>
      </w:tr>
      <w:tr w:rsidR="00694923" w14:paraId="15C7F6C3" w14:textId="77777777" w:rsidTr="00736153">
        <w:trPr>
          <w:trHeight w:val="295"/>
        </w:trPr>
        <w:tc>
          <w:tcPr>
            <w:tcW w:w="506" w:type="dxa"/>
            <w:vMerge w:val="restart"/>
            <w:vAlign w:val="center"/>
          </w:tcPr>
          <w:p w14:paraId="14969AA0" w14:textId="77777777" w:rsidR="00694923" w:rsidRPr="00694923" w:rsidRDefault="00694923" w:rsidP="00166480">
            <w:pPr>
              <w:ind w:right="10"/>
              <w:jc w:val="center"/>
              <w:outlineLvl w:val="1"/>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w:t>
            </w:r>
          </w:p>
        </w:tc>
        <w:tc>
          <w:tcPr>
            <w:tcW w:w="4222" w:type="dxa"/>
            <w:vMerge w:val="restart"/>
          </w:tcPr>
          <w:p w14:paraId="70B6B122" w14:textId="77777777" w:rsidR="00694923" w:rsidRPr="00694923" w:rsidRDefault="00694923" w:rsidP="00166480">
            <w:pPr>
              <w:rPr>
                <w:rFonts w:ascii="Times New Roman" w:hAnsi="Times New Roman" w:cs="Times New Roman"/>
              </w:rPr>
            </w:pPr>
            <w:r w:rsidRPr="00694923">
              <w:rPr>
                <w:rFonts w:ascii="Times New Roman" w:hAnsi="Times New Roman" w:cs="Times New Roman"/>
              </w:rPr>
              <w:t>Чемпіонат України серед дорослих з неолімпійських видів спорту</w:t>
            </w:r>
          </w:p>
        </w:tc>
        <w:tc>
          <w:tcPr>
            <w:tcW w:w="1560" w:type="dxa"/>
          </w:tcPr>
          <w:p w14:paraId="2BB64A5B"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1</w:t>
            </w:r>
          </w:p>
        </w:tc>
        <w:tc>
          <w:tcPr>
            <w:tcW w:w="1462" w:type="dxa"/>
          </w:tcPr>
          <w:p w14:paraId="0B4F5935"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w:t>
            </w:r>
          </w:p>
        </w:tc>
        <w:tc>
          <w:tcPr>
            <w:tcW w:w="1476" w:type="dxa"/>
          </w:tcPr>
          <w:p w14:paraId="7E1DF90D"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1</w:t>
            </w:r>
          </w:p>
        </w:tc>
        <w:tc>
          <w:tcPr>
            <w:tcW w:w="1172" w:type="dxa"/>
          </w:tcPr>
          <w:p w14:paraId="5EE86DC5"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2-3</w:t>
            </w:r>
          </w:p>
        </w:tc>
      </w:tr>
      <w:tr w:rsidR="00694923" w14:paraId="483F6A09" w14:textId="77777777" w:rsidTr="00736153">
        <w:trPr>
          <w:trHeight w:val="359"/>
        </w:trPr>
        <w:tc>
          <w:tcPr>
            <w:tcW w:w="506" w:type="dxa"/>
            <w:vMerge/>
            <w:vAlign w:val="center"/>
          </w:tcPr>
          <w:p w14:paraId="3352424D" w14:textId="77777777" w:rsidR="00694923" w:rsidRDefault="00694923" w:rsidP="00166480">
            <w:pPr>
              <w:ind w:right="10"/>
              <w:jc w:val="center"/>
              <w:outlineLvl w:val="1"/>
              <w:rPr>
                <w:rFonts w:ascii="Times New Roman" w:eastAsia="Times New Roman" w:hAnsi="Times New Roman" w:cs="Times New Roman"/>
                <w:bCs/>
                <w:sz w:val="24"/>
                <w:szCs w:val="24"/>
                <w:lang w:eastAsia="uk-UA"/>
              </w:rPr>
            </w:pPr>
          </w:p>
        </w:tc>
        <w:tc>
          <w:tcPr>
            <w:tcW w:w="4222" w:type="dxa"/>
            <w:vMerge/>
          </w:tcPr>
          <w:p w14:paraId="75C644EF" w14:textId="77777777" w:rsidR="00694923" w:rsidRPr="00694923" w:rsidRDefault="00694923" w:rsidP="00166480">
            <w:pPr>
              <w:rPr>
                <w:rFonts w:ascii="Times New Roman" w:hAnsi="Times New Roman" w:cs="Times New Roman"/>
              </w:rPr>
            </w:pPr>
          </w:p>
        </w:tc>
        <w:tc>
          <w:tcPr>
            <w:tcW w:w="1560" w:type="dxa"/>
          </w:tcPr>
          <w:p w14:paraId="524F712B"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2</w:t>
            </w:r>
          </w:p>
        </w:tc>
        <w:tc>
          <w:tcPr>
            <w:tcW w:w="1462" w:type="dxa"/>
          </w:tcPr>
          <w:p w14:paraId="4CB571A3"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w:t>
            </w:r>
          </w:p>
        </w:tc>
        <w:tc>
          <w:tcPr>
            <w:tcW w:w="1476" w:type="dxa"/>
          </w:tcPr>
          <w:p w14:paraId="67D54D15"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2-3</w:t>
            </w:r>
          </w:p>
        </w:tc>
        <w:tc>
          <w:tcPr>
            <w:tcW w:w="1172" w:type="dxa"/>
          </w:tcPr>
          <w:p w14:paraId="7CFB1AC8"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4-6</w:t>
            </w:r>
          </w:p>
        </w:tc>
      </w:tr>
      <w:tr w:rsidR="00694923" w14:paraId="1E94B903" w14:textId="77777777" w:rsidTr="00736153">
        <w:tc>
          <w:tcPr>
            <w:tcW w:w="506" w:type="dxa"/>
            <w:vMerge w:val="restart"/>
            <w:vAlign w:val="center"/>
          </w:tcPr>
          <w:p w14:paraId="43D3AD04" w14:textId="77777777" w:rsidR="00694923" w:rsidRPr="0085321B" w:rsidRDefault="00694923" w:rsidP="00166480">
            <w:pPr>
              <w:ind w:right="10"/>
              <w:jc w:val="center"/>
              <w:outlineLvl w:val="1"/>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3</w:t>
            </w:r>
          </w:p>
        </w:tc>
        <w:tc>
          <w:tcPr>
            <w:tcW w:w="4222" w:type="dxa"/>
            <w:vMerge w:val="restart"/>
          </w:tcPr>
          <w:p w14:paraId="2AA152D0" w14:textId="77777777" w:rsidR="00694923" w:rsidRPr="00694923" w:rsidRDefault="00694923" w:rsidP="00694923">
            <w:pPr>
              <w:ind w:right="10"/>
              <w:outlineLvl w:val="1"/>
              <w:rPr>
                <w:rFonts w:ascii="Times New Roman" w:eastAsia="Times New Roman" w:hAnsi="Times New Roman" w:cs="Times New Roman"/>
                <w:bCs/>
                <w:sz w:val="24"/>
                <w:szCs w:val="24"/>
                <w:lang w:eastAsia="uk-UA"/>
              </w:rPr>
            </w:pPr>
            <w:r w:rsidRPr="00694923">
              <w:rPr>
                <w:rFonts w:ascii="Times New Roman" w:eastAsia="Times New Roman" w:hAnsi="Times New Roman" w:cs="Times New Roman"/>
                <w:bCs/>
                <w:sz w:val="24"/>
                <w:szCs w:val="24"/>
                <w:lang w:eastAsia="uk-UA"/>
              </w:rPr>
              <w:t>Кубок України серед лорослих: особистий</w:t>
            </w:r>
          </w:p>
          <w:p w14:paraId="09F2BFAC" w14:textId="77777777" w:rsidR="00694923" w:rsidRPr="00694923" w:rsidRDefault="00694923" w:rsidP="00694923">
            <w:pPr>
              <w:ind w:right="10"/>
              <w:outlineLvl w:val="1"/>
              <w:rPr>
                <w:rFonts w:ascii="Times New Roman" w:eastAsia="Times New Roman" w:hAnsi="Times New Roman" w:cs="Times New Roman"/>
                <w:bCs/>
                <w:sz w:val="24"/>
                <w:szCs w:val="24"/>
                <w:lang w:eastAsia="uk-UA"/>
              </w:rPr>
            </w:pPr>
            <w:r w:rsidRPr="00694923">
              <w:rPr>
                <w:rFonts w:ascii="Times New Roman" w:eastAsia="Times New Roman" w:hAnsi="Times New Roman" w:cs="Times New Roman"/>
                <w:bCs/>
                <w:sz w:val="24"/>
                <w:szCs w:val="24"/>
                <w:lang w:eastAsia="uk-UA"/>
              </w:rPr>
              <w:t>Командний (ігрові види спорту)</w:t>
            </w:r>
          </w:p>
        </w:tc>
        <w:tc>
          <w:tcPr>
            <w:tcW w:w="1560" w:type="dxa"/>
          </w:tcPr>
          <w:p w14:paraId="40AFCF40" w14:textId="77777777" w:rsidR="00694923" w:rsidRPr="00694923" w:rsidRDefault="00694923" w:rsidP="00694923">
            <w:pPr>
              <w:ind w:right="10"/>
              <w:jc w:val="center"/>
              <w:outlineLvl w:val="1"/>
              <w:rPr>
                <w:rFonts w:ascii="Times New Roman" w:eastAsia="Times New Roman" w:hAnsi="Times New Roman" w:cs="Times New Roman"/>
                <w:bCs/>
                <w:sz w:val="24"/>
                <w:szCs w:val="24"/>
                <w:lang w:eastAsia="uk-UA"/>
              </w:rPr>
            </w:pPr>
            <w:r w:rsidRPr="00694923">
              <w:rPr>
                <w:rFonts w:ascii="Times New Roman" w:eastAsia="Times New Roman" w:hAnsi="Times New Roman" w:cs="Times New Roman"/>
                <w:bCs/>
                <w:sz w:val="24"/>
                <w:szCs w:val="24"/>
                <w:lang w:eastAsia="uk-UA"/>
              </w:rPr>
              <w:t>1</w:t>
            </w:r>
          </w:p>
        </w:tc>
        <w:tc>
          <w:tcPr>
            <w:tcW w:w="1462" w:type="dxa"/>
          </w:tcPr>
          <w:p w14:paraId="33AE92B5"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w:t>
            </w:r>
          </w:p>
        </w:tc>
        <w:tc>
          <w:tcPr>
            <w:tcW w:w="1476" w:type="dxa"/>
          </w:tcPr>
          <w:p w14:paraId="4B3EF608"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1</w:t>
            </w:r>
          </w:p>
        </w:tc>
        <w:tc>
          <w:tcPr>
            <w:tcW w:w="1172" w:type="dxa"/>
          </w:tcPr>
          <w:p w14:paraId="4971674C"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2-3</w:t>
            </w:r>
          </w:p>
        </w:tc>
      </w:tr>
      <w:tr w:rsidR="00694923" w14:paraId="2D25C3D9" w14:textId="77777777" w:rsidTr="00736153">
        <w:tc>
          <w:tcPr>
            <w:tcW w:w="506" w:type="dxa"/>
            <w:vMerge/>
            <w:vAlign w:val="center"/>
          </w:tcPr>
          <w:p w14:paraId="4A8A58DE" w14:textId="77777777" w:rsidR="00694923" w:rsidRPr="0085321B" w:rsidRDefault="00694923" w:rsidP="00166480">
            <w:pPr>
              <w:ind w:right="10"/>
              <w:jc w:val="center"/>
              <w:outlineLvl w:val="1"/>
              <w:rPr>
                <w:rFonts w:ascii="Times New Roman" w:eastAsia="Times New Roman" w:hAnsi="Times New Roman" w:cs="Times New Roman"/>
                <w:bCs/>
                <w:sz w:val="24"/>
                <w:szCs w:val="24"/>
                <w:lang w:eastAsia="uk-UA"/>
              </w:rPr>
            </w:pPr>
          </w:p>
        </w:tc>
        <w:tc>
          <w:tcPr>
            <w:tcW w:w="4222" w:type="dxa"/>
            <w:vMerge/>
          </w:tcPr>
          <w:p w14:paraId="38802001" w14:textId="77777777" w:rsidR="00694923" w:rsidRPr="00333F00" w:rsidRDefault="00694923" w:rsidP="009F4C5A">
            <w:pPr>
              <w:ind w:right="10"/>
              <w:outlineLvl w:val="1"/>
              <w:rPr>
                <w:rFonts w:ascii="Times New Roman" w:eastAsia="Times New Roman" w:hAnsi="Times New Roman" w:cs="Times New Roman"/>
                <w:b/>
                <w:bCs/>
                <w:sz w:val="24"/>
                <w:szCs w:val="24"/>
                <w:lang w:eastAsia="uk-UA"/>
              </w:rPr>
            </w:pPr>
          </w:p>
        </w:tc>
        <w:tc>
          <w:tcPr>
            <w:tcW w:w="1560" w:type="dxa"/>
          </w:tcPr>
          <w:p w14:paraId="26589AA9" w14:textId="77777777" w:rsidR="00694923" w:rsidRPr="00694923" w:rsidRDefault="00694923" w:rsidP="00694923">
            <w:pPr>
              <w:ind w:right="10"/>
              <w:jc w:val="center"/>
              <w:outlineLvl w:val="1"/>
              <w:rPr>
                <w:rFonts w:ascii="Times New Roman" w:eastAsia="Times New Roman" w:hAnsi="Times New Roman" w:cs="Times New Roman"/>
                <w:b/>
                <w:bCs/>
                <w:sz w:val="24"/>
                <w:szCs w:val="24"/>
                <w:lang w:eastAsia="uk-UA"/>
              </w:rPr>
            </w:pPr>
          </w:p>
        </w:tc>
        <w:tc>
          <w:tcPr>
            <w:tcW w:w="1462" w:type="dxa"/>
            <w:vAlign w:val="center"/>
          </w:tcPr>
          <w:p w14:paraId="30320622"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w:t>
            </w:r>
          </w:p>
        </w:tc>
        <w:tc>
          <w:tcPr>
            <w:tcW w:w="1476" w:type="dxa"/>
            <w:vAlign w:val="center"/>
          </w:tcPr>
          <w:p w14:paraId="0A221DCC"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1</w:t>
            </w:r>
          </w:p>
        </w:tc>
        <w:tc>
          <w:tcPr>
            <w:tcW w:w="1172" w:type="dxa"/>
            <w:vAlign w:val="center"/>
          </w:tcPr>
          <w:p w14:paraId="59DDCD9C" w14:textId="77777777" w:rsidR="00694923" w:rsidRPr="00694923" w:rsidRDefault="00694923" w:rsidP="00694923">
            <w:pPr>
              <w:jc w:val="center"/>
              <w:rPr>
                <w:rFonts w:ascii="Times New Roman" w:hAnsi="Times New Roman" w:cs="Times New Roman"/>
              </w:rPr>
            </w:pPr>
            <w:r w:rsidRPr="00694923">
              <w:rPr>
                <w:rFonts w:ascii="Times New Roman" w:hAnsi="Times New Roman" w:cs="Times New Roman"/>
              </w:rPr>
              <w:t>2-3</w:t>
            </w:r>
          </w:p>
        </w:tc>
      </w:tr>
      <w:tr w:rsidR="00694923" w14:paraId="58469563" w14:textId="77777777" w:rsidTr="00736153">
        <w:tc>
          <w:tcPr>
            <w:tcW w:w="506" w:type="dxa"/>
            <w:vAlign w:val="center"/>
          </w:tcPr>
          <w:p w14:paraId="1CD71E12" w14:textId="77777777" w:rsidR="00694923" w:rsidRPr="00694923" w:rsidRDefault="00694923" w:rsidP="00166480">
            <w:pPr>
              <w:ind w:right="10"/>
              <w:jc w:val="center"/>
              <w:outlineLvl w:val="1"/>
              <w:rPr>
                <w:rFonts w:ascii="Times New Roman" w:eastAsia="Times New Roman" w:hAnsi="Times New Roman" w:cs="Times New Roman"/>
                <w:bCs/>
                <w:sz w:val="24"/>
                <w:szCs w:val="24"/>
                <w:lang w:eastAsia="uk-UA"/>
              </w:rPr>
            </w:pPr>
            <w:r w:rsidRPr="00694923">
              <w:rPr>
                <w:rFonts w:ascii="Times New Roman" w:eastAsia="Times New Roman" w:hAnsi="Times New Roman" w:cs="Times New Roman"/>
                <w:bCs/>
                <w:sz w:val="24"/>
                <w:szCs w:val="24"/>
                <w:lang w:eastAsia="uk-UA"/>
              </w:rPr>
              <w:t>4</w:t>
            </w:r>
          </w:p>
        </w:tc>
        <w:tc>
          <w:tcPr>
            <w:tcW w:w="4222" w:type="dxa"/>
          </w:tcPr>
          <w:p w14:paraId="03A961E6" w14:textId="77777777" w:rsidR="00694923" w:rsidRPr="00694923" w:rsidRDefault="00694923" w:rsidP="00694923">
            <w:pPr>
              <w:rPr>
                <w:rFonts w:ascii="Times New Roman" w:hAnsi="Times New Roman" w:cs="Times New Roman"/>
                <w:sz w:val="24"/>
                <w:szCs w:val="24"/>
              </w:rPr>
            </w:pPr>
            <w:r w:rsidRPr="00694923">
              <w:rPr>
                <w:rFonts w:ascii="Times New Roman" w:hAnsi="Times New Roman" w:cs="Times New Roman"/>
                <w:sz w:val="24"/>
                <w:szCs w:val="24"/>
              </w:rPr>
              <w:t>Чемпіонат України серед молоді та юніорів</w:t>
            </w:r>
          </w:p>
        </w:tc>
        <w:tc>
          <w:tcPr>
            <w:tcW w:w="1560" w:type="dxa"/>
            <w:vAlign w:val="center"/>
          </w:tcPr>
          <w:p w14:paraId="141D615D" w14:textId="77777777" w:rsidR="00694923" w:rsidRPr="00694923" w:rsidRDefault="00694923" w:rsidP="00166480">
            <w:pPr>
              <w:jc w:val="center"/>
              <w:rPr>
                <w:rFonts w:ascii="Times New Roman" w:hAnsi="Times New Roman" w:cs="Times New Roman"/>
                <w:sz w:val="24"/>
                <w:szCs w:val="24"/>
              </w:rPr>
            </w:pPr>
            <w:r w:rsidRPr="00694923">
              <w:rPr>
                <w:rFonts w:ascii="Times New Roman" w:hAnsi="Times New Roman" w:cs="Times New Roman"/>
                <w:sz w:val="24"/>
                <w:szCs w:val="24"/>
              </w:rPr>
              <w:t>2-3</w:t>
            </w:r>
          </w:p>
        </w:tc>
        <w:tc>
          <w:tcPr>
            <w:tcW w:w="1462" w:type="dxa"/>
            <w:vAlign w:val="center"/>
          </w:tcPr>
          <w:p w14:paraId="462CF817" w14:textId="77777777" w:rsidR="00694923" w:rsidRPr="00694923" w:rsidRDefault="00694923" w:rsidP="00166480">
            <w:pPr>
              <w:jc w:val="center"/>
              <w:rPr>
                <w:rFonts w:ascii="Times New Roman" w:hAnsi="Times New Roman" w:cs="Times New Roman"/>
                <w:sz w:val="24"/>
                <w:szCs w:val="24"/>
              </w:rPr>
            </w:pPr>
            <w:r w:rsidRPr="00694923">
              <w:rPr>
                <w:rFonts w:ascii="Times New Roman" w:hAnsi="Times New Roman" w:cs="Times New Roman"/>
                <w:sz w:val="24"/>
                <w:szCs w:val="24"/>
              </w:rPr>
              <w:t>-</w:t>
            </w:r>
          </w:p>
        </w:tc>
        <w:tc>
          <w:tcPr>
            <w:tcW w:w="1476" w:type="dxa"/>
            <w:vAlign w:val="center"/>
          </w:tcPr>
          <w:p w14:paraId="463652E3" w14:textId="77777777" w:rsidR="00694923" w:rsidRPr="00694923" w:rsidRDefault="00694923" w:rsidP="00166480">
            <w:pPr>
              <w:jc w:val="center"/>
              <w:rPr>
                <w:rFonts w:ascii="Times New Roman" w:hAnsi="Times New Roman" w:cs="Times New Roman"/>
                <w:sz w:val="24"/>
                <w:szCs w:val="24"/>
              </w:rPr>
            </w:pPr>
            <w:r w:rsidRPr="00694923">
              <w:rPr>
                <w:rFonts w:ascii="Times New Roman" w:hAnsi="Times New Roman" w:cs="Times New Roman"/>
                <w:sz w:val="24"/>
                <w:szCs w:val="24"/>
              </w:rPr>
              <w:t>1-3 4-6</w:t>
            </w:r>
          </w:p>
        </w:tc>
        <w:tc>
          <w:tcPr>
            <w:tcW w:w="1172" w:type="dxa"/>
            <w:vAlign w:val="center"/>
          </w:tcPr>
          <w:p w14:paraId="2D16A1B6" w14:textId="77777777" w:rsidR="00694923" w:rsidRPr="00694923" w:rsidRDefault="00694923" w:rsidP="00166480">
            <w:pPr>
              <w:jc w:val="center"/>
              <w:rPr>
                <w:rFonts w:ascii="Times New Roman" w:hAnsi="Times New Roman" w:cs="Times New Roman"/>
                <w:sz w:val="24"/>
                <w:szCs w:val="24"/>
              </w:rPr>
            </w:pPr>
            <w:r w:rsidRPr="00694923">
              <w:rPr>
                <w:rFonts w:ascii="Times New Roman" w:hAnsi="Times New Roman" w:cs="Times New Roman"/>
                <w:sz w:val="24"/>
                <w:szCs w:val="24"/>
              </w:rPr>
              <w:t>4-6 7-8</w:t>
            </w:r>
          </w:p>
        </w:tc>
      </w:tr>
      <w:tr w:rsidR="00166480" w14:paraId="7C7B6F44" w14:textId="77777777" w:rsidTr="00736153">
        <w:tc>
          <w:tcPr>
            <w:tcW w:w="506" w:type="dxa"/>
            <w:vMerge w:val="restart"/>
          </w:tcPr>
          <w:p w14:paraId="26DDE1BD" w14:textId="77777777" w:rsidR="00166480" w:rsidRPr="0085321B" w:rsidRDefault="00166480" w:rsidP="009F4C5A">
            <w:pPr>
              <w:ind w:right="10"/>
              <w:outlineLvl w:val="1"/>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5</w:t>
            </w:r>
          </w:p>
        </w:tc>
        <w:tc>
          <w:tcPr>
            <w:tcW w:w="4222" w:type="dxa"/>
            <w:vMerge w:val="restart"/>
          </w:tcPr>
          <w:p w14:paraId="2929E348" w14:textId="77777777" w:rsidR="00166480" w:rsidRPr="00166480" w:rsidRDefault="00166480" w:rsidP="009F4C5A">
            <w:pPr>
              <w:ind w:right="10"/>
              <w:outlineLvl w:val="1"/>
              <w:rPr>
                <w:rFonts w:ascii="Times New Roman" w:eastAsia="Times New Roman" w:hAnsi="Times New Roman" w:cs="Times New Roman"/>
                <w:bCs/>
                <w:sz w:val="24"/>
                <w:szCs w:val="24"/>
                <w:lang w:eastAsia="uk-UA"/>
              </w:rPr>
            </w:pPr>
            <w:r w:rsidRPr="00166480">
              <w:rPr>
                <w:rFonts w:ascii="Times New Roman" w:eastAsia="Times New Roman" w:hAnsi="Times New Roman" w:cs="Times New Roman"/>
                <w:bCs/>
                <w:sz w:val="24"/>
                <w:szCs w:val="24"/>
                <w:lang w:eastAsia="uk-UA"/>
              </w:rPr>
              <w:t>Чемпіонат України серед молоді та юніорів з неолімпійських  видів спорту</w:t>
            </w:r>
          </w:p>
        </w:tc>
        <w:tc>
          <w:tcPr>
            <w:tcW w:w="1560" w:type="dxa"/>
          </w:tcPr>
          <w:p w14:paraId="47010FE8" w14:textId="77777777" w:rsidR="00166480" w:rsidRPr="00166480" w:rsidRDefault="00166480" w:rsidP="00166480">
            <w:pPr>
              <w:jc w:val="center"/>
              <w:rPr>
                <w:rFonts w:ascii="Times New Roman" w:hAnsi="Times New Roman" w:cs="Times New Roman"/>
              </w:rPr>
            </w:pPr>
            <w:r w:rsidRPr="00166480">
              <w:rPr>
                <w:rFonts w:ascii="Times New Roman" w:hAnsi="Times New Roman" w:cs="Times New Roman"/>
              </w:rPr>
              <w:t>2</w:t>
            </w:r>
          </w:p>
        </w:tc>
        <w:tc>
          <w:tcPr>
            <w:tcW w:w="1462" w:type="dxa"/>
          </w:tcPr>
          <w:p w14:paraId="0ECC0D74" w14:textId="77777777" w:rsidR="00166480" w:rsidRPr="00166480" w:rsidRDefault="00166480" w:rsidP="00166480">
            <w:pPr>
              <w:jc w:val="center"/>
              <w:rPr>
                <w:rFonts w:ascii="Times New Roman" w:hAnsi="Times New Roman" w:cs="Times New Roman"/>
              </w:rPr>
            </w:pPr>
            <w:r w:rsidRPr="00166480">
              <w:rPr>
                <w:rFonts w:ascii="Times New Roman" w:hAnsi="Times New Roman" w:cs="Times New Roman"/>
              </w:rPr>
              <w:t>-</w:t>
            </w:r>
          </w:p>
        </w:tc>
        <w:tc>
          <w:tcPr>
            <w:tcW w:w="1476" w:type="dxa"/>
          </w:tcPr>
          <w:p w14:paraId="452CCA45" w14:textId="77777777" w:rsidR="00166480" w:rsidRPr="00166480" w:rsidRDefault="00166480" w:rsidP="00166480">
            <w:pPr>
              <w:jc w:val="center"/>
              <w:rPr>
                <w:rFonts w:ascii="Times New Roman" w:hAnsi="Times New Roman" w:cs="Times New Roman"/>
              </w:rPr>
            </w:pPr>
            <w:r w:rsidRPr="00166480">
              <w:rPr>
                <w:rFonts w:ascii="Times New Roman" w:hAnsi="Times New Roman" w:cs="Times New Roman"/>
              </w:rPr>
              <w:t>1</w:t>
            </w:r>
          </w:p>
        </w:tc>
        <w:tc>
          <w:tcPr>
            <w:tcW w:w="1172" w:type="dxa"/>
          </w:tcPr>
          <w:p w14:paraId="62589C92" w14:textId="77777777" w:rsidR="00166480" w:rsidRPr="00166480" w:rsidRDefault="00166480" w:rsidP="00166480">
            <w:pPr>
              <w:jc w:val="center"/>
              <w:rPr>
                <w:rFonts w:ascii="Times New Roman" w:hAnsi="Times New Roman" w:cs="Times New Roman"/>
              </w:rPr>
            </w:pPr>
            <w:r w:rsidRPr="00166480">
              <w:rPr>
                <w:rFonts w:ascii="Times New Roman" w:hAnsi="Times New Roman" w:cs="Times New Roman"/>
              </w:rPr>
              <w:t>2-3</w:t>
            </w:r>
          </w:p>
        </w:tc>
      </w:tr>
      <w:tr w:rsidR="00166480" w14:paraId="743DA3F3" w14:textId="77777777" w:rsidTr="00736153">
        <w:tc>
          <w:tcPr>
            <w:tcW w:w="506" w:type="dxa"/>
            <w:vMerge/>
          </w:tcPr>
          <w:p w14:paraId="266888ED" w14:textId="77777777" w:rsidR="00166480" w:rsidRPr="0085321B" w:rsidRDefault="00166480" w:rsidP="009F4C5A">
            <w:pPr>
              <w:ind w:right="10"/>
              <w:outlineLvl w:val="1"/>
              <w:rPr>
                <w:rFonts w:ascii="Times New Roman" w:eastAsia="Times New Roman" w:hAnsi="Times New Roman" w:cs="Times New Roman"/>
                <w:bCs/>
                <w:sz w:val="24"/>
                <w:szCs w:val="24"/>
                <w:lang w:eastAsia="uk-UA"/>
              </w:rPr>
            </w:pPr>
          </w:p>
        </w:tc>
        <w:tc>
          <w:tcPr>
            <w:tcW w:w="4222" w:type="dxa"/>
            <w:vMerge/>
          </w:tcPr>
          <w:p w14:paraId="1359C471" w14:textId="77777777" w:rsidR="00166480" w:rsidRPr="00333F00" w:rsidRDefault="00166480" w:rsidP="009F4C5A">
            <w:pPr>
              <w:ind w:right="10"/>
              <w:outlineLvl w:val="1"/>
              <w:rPr>
                <w:rFonts w:ascii="Times New Roman" w:eastAsia="Times New Roman" w:hAnsi="Times New Roman" w:cs="Times New Roman"/>
                <w:b/>
                <w:bCs/>
                <w:sz w:val="24"/>
                <w:szCs w:val="24"/>
                <w:lang w:eastAsia="uk-UA"/>
              </w:rPr>
            </w:pPr>
          </w:p>
        </w:tc>
        <w:tc>
          <w:tcPr>
            <w:tcW w:w="1560" w:type="dxa"/>
            <w:vAlign w:val="center"/>
          </w:tcPr>
          <w:p w14:paraId="75D1DC71" w14:textId="77777777" w:rsidR="00166480" w:rsidRPr="00166480" w:rsidRDefault="00166480" w:rsidP="00166480">
            <w:pPr>
              <w:jc w:val="center"/>
              <w:rPr>
                <w:rFonts w:ascii="Times New Roman" w:hAnsi="Times New Roman" w:cs="Times New Roman"/>
              </w:rPr>
            </w:pPr>
            <w:r w:rsidRPr="00166480">
              <w:rPr>
                <w:rFonts w:ascii="Times New Roman" w:hAnsi="Times New Roman" w:cs="Times New Roman"/>
              </w:rPr>
              <w:t>3</w:t>
            </w:r>
          </w:p>
        </w:tc>
        <w:tc>
          <w:tcPr>
            <w:tcW w:w="1462" w:type="dxa"/>
            <w:vAlign w:val="center"/>
          </w:tcPr>
          <w:p w14:paraId="0F02E080" w14:textId="77777777" w:rsidR="00166480" w:rsidRPr="00166480" w:rsidRDefault="00166480" w:rsidP="00166480">
            <w:pPr>
              <w:jc w:val="center"/>
              <w:rPr>
                <w:rFonts w:ascii="Times New Roman" w:hAnsi="Times New Roman" w:cs="Times New Roman"/>
              </w:rPr>
            </w:pPr>
            <w:r w:rsidRPr="00166480">
              <w:rPr>
                <w:rFonts w:ascii="Times New Roman" w:hAnsi="Times New Roman" w:cs="Times New Roman"/>
              </w:rPr>
              <w:t>-</w:t>
            </w:r>
          </w:p>
        </w:tc>
        <w:tc>
          <w:tcPr>
            <w:tcW w:w="1476" w:type="dxa"/>
            <w:vAlign w:val="center"/>
          </w:tcPr>
          <w:p w14:paraId="7C6B554E" w14:textId="77777777" w:rsidR="00166480" w:rsidRPr="00166480" w:rsidRDefault="00166480" w:rsidP="00166480">
            <w:pPr>
              <w:jc w:val="center"/>
              <w:rPr>
                <w:rFonts w:ascii="Times New Roman" w:hAnsi="Times New Roman" w:cs="Times New Roman"/>
              </w:rPr>
            </w:pPr>
            <w:r w:rsidRPr="00166480">
              <w:rPr>
                <w:rFonts w:ascii="Times New Roman" w:hAnsi="Times New Roman" w:cs="Times New Roman"/>
              </w:rPr>
              <w:t>2-3</w:t>
            </w:r>
          </w:p>
        </w:tc>
        <w:tc>
          <w:tcPr>
            <w:tcW w:w="1172" w:type="dxa"/>
            <w:vAlign w:val="center"/>
          </w:tcPr>
          <w:p w14:paraId="3CB48420" w14:textId="77777777" w:rsidR="00166480" w:rsidRPr="00166480" w:rsidRDefault="00166480" w:rsidP="00166480">
            <w:pPr>
              <w:jc w:val="center"/>
              <w:rPr>
                <w:rFonts w:ascii="Times New Roman" w:hAnsi="Times New Roman" w:cs="Times New Roman"/>
              </w:rPr>
            </w:pPr>
            <w:r w:rsidRPr="00166480">
              <w:rPr>
                <w:rFonts w:ascii="Times New Roman" w:hAnsi="Times New Roman" w:cs="Times New Roman"/>
              </w:rPr>
              <w:t>4-6</w:t>
            </w:r>
          </w:p>
        </w:tc>
      </w:tr>
      <w:tr w:rsidR="00166480" w14:paraId="53D96B95" w14:textId="77777777" w:rsidTr="00736153">
        <w:tc>
          <w:tcPr>
            <w:tcW w:w="506" w:type="dxa"/>
            <w:vMerge w:val="restart"/>
            <w:vAlign w:val="center"/>
          </w:tcPr>
          <w:p w14:paraId="7BC7A9CB" w14:textId="77777777" w:rsidR="00166480" w:rsidRPr="0085321B" w:rsidRDefault="00166480" w:rsidP="00166480">
            <w:pPr>
              <w:ind w:right="10"/>
              <w:jc w:val="center"/>
              <w:outlineLvl w:val="1"/>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6</w:t>
            </w:r>
          </w:p>
        </w:tc>
        <w:tc>
          <w:tcPr>
            <w:tcW w:w="4222" w:type="dxa"/>
            <w:vMerge w:val="restart"/>
          </w:tcPr>
          <w:p w14:paraId="35C9CF27" w14:textId="77777777" w:rsidR="00166480" w:rsidRPr="00166480" w:rsidRDefault="00166480" w:rsidP="009F4C5A">
            <w:pPr>
              <w:ind w:right="10"/>
              <w:outlineLvl w:val="1"/>
              <w:rPr>
                <w:rFonts w:ascii="Times New Roman" w:eastAsia="Times New Roman" w:hAnsi="Times New Roman" w:cs="Times New Roman"/>
                <w:bCs/>
                <w:sz w:val="24"/>
                <w:szCs w:val="24"/>
                <w:lang w:eastAsia="uk-UA"/>
              </w:rPr>
            </w:pPr>
            <w:r w:rsidRPr="00166480">
              <w:rPr>
                <w:rFonts w:ascii="Times New Roman" w:eastAsia="Times New Roman" w:hAnsi="Times New Roman" w:cs="Times New Roman"/>
                <w:bCs/>
                <w:sz w:val="24"/>
                <w:szCs w:val="24"/>
                <w:lang w:eastAsia="uk-UA"/>
              </w:rPr>
              <w:t>Чемпіонат України серед кадетів, юнаків (крім молодших вікових груп)</w:t>
            </w:r>
          </w:p>
        </w:tc>
        <w:tc>
          <w:tcPr>
            <w:tcW w:w="1560" w:type="dxa"/>
          </w:tcPr>
          <w:p w14:paraId="1A1CCF21" w14:textId="77777777" w:rsidR="00166480" w:rsidRPr="00166480" w:rsidRDefault="00166480" w:rsidP="00166480">
            <w:pPr>
              <w:ind w:right="10"/>
              <w:jc w:val="center"/>
              <w:outlineLvl w:val="1"/>
              <w:rPr>
                <w:rFonts w:ascii="Times New Roman" w:eastAsia="Times New Roman" w:hAnsi="Times New Roman" w:cs="Times New Roman"/>
                <w:bCs/>
                <w:sz w:val="24"/>
                <w:szCs w:val="24"/>
                <w:lang w:eastAsia="uk-UA"/>
              </w:rPr>
            </w:pPr>
            <w:r w:rsidRPr="00166480">
              <w:rPr>
                <w:rFonts w:ascii="Times New Roman" w:eastAsia="Times New Roman" w:hAnsi="Times New Roman" w:cs="Times New Roman"/>
                <w:bCs/>
                <w:sz w:val="24"/>
                <w:szCs w:val="24"/>
                <w:lang w:eastAsia="uk-UA"/>
              </w:rPr>
              <w:t>3</w:t>
            </w:r>
          </w:p>
        </w:tc>
        <w:tc>
          <w:tcPr>
            <w:tcW w:w="1462" w:type="dxa"/>
          </w:tcPr>
          <w:p w14:paraId="5E42F529" w14:textId="77777777" w:rsidR="00166480" w:rsidRPr="00166480" w:rsidRDefault="00166480" w:rsidP="00166480">
            <w:pPr>
              <w:jc w:val="center"/>
              <w:rPr>
                <w:rFonts w:ascii="Times New Roman" w:hAnsi="Times New Roman" w:cs="Times New Roman"/>
              </w:rPr>
            </w:pPr>
            <w:r w:rsidRPr="00166480">
              <w:rPr>
                <w:rFonts w:ascii="Times New Roman" w:hAnsi="Times New Roman" w:cs="Times New Roman"/>
              </w:rPr>
              <w:t>-</w:t>
            </w:r>
          </w:p>
        </w:tc>
        <w:tc>
          <w:tcPr>
            <w:tcW w:w="1476" w:type="dxa"/>
          </w:tcPr>
          <w:p w14:paraId="49C40D5F" w14:textId="77777777" w:rsidR="00166480" w:rsidRPr="00166480" w:rsidRDefault="00166480" w:rsidP="00166480">
            <w:pPr>
              <w:jc w:val="center"/>
              <w:rPr>
                <w:rFonts w:ascii="Times New Roman" w:hAnsi="Times New Roman" w:cs="Times New Roman"/>
              </w:rPr>
            </w:pPr>
            <w:r w:rsidRPr="00166480">
              <w:rPr>
                <w:rFonts w:ascii="Times New Roman" w:hAnsi="Times New Roman" w:cs="Times New Roman"/>
              </w:rPr>
              <w:t>1</w:t>
            </w:r>
          </w:p>
        </w:tc>
        <w:tc>
          <w:tcPr>
            <w:tcW w:w="1172" w:type="dxa"/>
          </w:tcPr>
          <w:p w14:paraId="0141C970" w14:textId="77777777" w:rsidR="00166480" w:rsidRPr="00166480" w:rsidRDefault="00166480" w:rsidP="00166480">
            <w:pPr>
              <w:jc w:val="center"/>
              <w:rPr>
                <w:rFonts w:ascii="Times New Roman" w:hAnsi="Times New Roman" w:cs="Times New Roman"/>
              </w:rPr>
            </w:pPr>
            <w:r w:rsidRPr="00166480">
              <w:rPr>
                <w:rFonts w:ascii="Times New Roman" w:hAnsi="Times New Roman" w:cs="Times New Roman"/>
              </w:rPr>
              <w:t>2-3</w:t>
            </w:r>
          </w:p>
        </w:tc>
      </w:tr>
      <w:tr w:rsidR="00166480" w14:paraId="7C1F2EAE" w14:textId="77777777" w:rsidTr="00736153">
        <w:tc>
          <w:tcPr>
            <w:tcW w:w="506" w:type="dxa"/>
            <w:vMerge/>
          </w:tcPr>
          <w:p w14:paraId="57011F2D" w14:textId="77777777" w:rsidR="00166480" w:rsidRPr="0085321B" w:rsidRDefault="00166480" w:rsidP="009F4C5A">
            <w:pPr>
              <w:ind w:right="10"/>
              <w:outlineLvl w:val="1"/>
              <w:rPr>
                <w:rFonts w:ascii="Times New Roman" w:eastAsia="Times New Roman" w:hAnsi="Times New Roman" w:cs="Times New Roman"/>
                <w:bCs/>
                <w:sz w:val="24"/>
                <w:szCs w:val="24"/>
                <w:lang w:eastAsia="uk-UA"/>
              </w:rPr>
            </w:pPr>
          </w:p>
        </w:tc>
        <w:tc>
          <w:tcPr>
            <w:tcW w:w="4222" w:type="dxa"/>
            <w:vMerge/>
          </w:tcPr>
          <w:p w14:paraId="6115E3CD" w14:textId="77777777" w:rsidR="00166480" w:rsidRPr="00333F00" w:rsidRDefault="00166480" w:rsidP="009F4C5A">
            <w:pPr>
              <w:ind w:right="10"/>
              <w:outlineLvl w:val="1"/>
              <w:rPr>
                <w:rFonts w:ascii="Times New Roman" w:eastAsia="Times New Roman" w:hAnsi="Times New Roman" w:cs="Times New Roman"/>
                <w:b/>
                <w:bCs/>
                <w:sz w:val="24"/>
                <w:szCs w:val="24"/>
                <w:lang w:eastAsia="uk-UA"/>
              </w:rPr>
            </w:pPr>
          </w:p>
        </w:tc>
        <w:tc>
          <w:tcPr>
            <w:tcW w:w="1560" w:type="dxa"/>
            <w:vAlign w:val="center"/>
          </w:tcPr>
          <w:p w14:paraId="1FD1233D" w14:textId="77777777" w:rsidR="00166480" w:rsidRPr="00166480" w:rsidRDefault="00166480" w:rsidP="00166480">
            <w:pPr>
              <w:ind w:right="10"/>
              <w:jc w:val="center"/>
              <w:outlineLvl w:val="1"/>
              <w:rPr>
                <w:rFonts w:ascii="Times New Roman" w:eastAsia="Times New Roman" w:hAnsi="Times New Roman" w:cs="Times New Roman"/>
                <w:bCs/>
                <w:sz w:val="24"/>
                <w:szCs w:val="24"/>
                <w:lang w:eastAsia="uk-UA"/>
              </w:rPr>
            </w:pPr>
            <w:r w:rsidRPr="00166480">
              <w:rPr>
                <w:rFonts w:ascii="Times New Roman" w:eastAsia="Times New Roman" w:hAnsi="Times New Roman" w:cs="Times New Roman"/>
                <w:bCs/>
                <w:sz w:val="24"/>
                <w:szCs w:val="24"/>
                <w:lang w:eastAsia="uk-UA"/>
              </w:rPr>
              <w:t>4</w:t>
            </w:r>
          </w:p>
        </w:tc>
        <w:tc>
          <w:tcPr>
            <w:tcW w:w="1462" w:type="dxa"/>
            <w:vAlign w:val="center"/>
          </w:tcPr>
          <w:p w14:paraId="3541A6FD" w14:textId="77777777" w:rsidR="00166480" w:rsidRPr="00166480" w:rsidRDefault="00166480" w:rsidP="00166480">
            <w:pPr>
              <w:jc w:val="center"/>
              <w:rPr>
                <w:rFonts w:ascii="Times New Roman" w:hAnsi="Times New Roman" w:cs="Times New Roman"/>
              </w:rPr>
            </w:pPr>
            <w:r w:rsidRPr="00166480">
              <w:rPr>
                <w:rFonts w:ascii="Times New Roman" w:hAnsi="Times New Roman" w:cs="Times New Roman"/>
              </w:rPr>
              <w:t>-</w:t>
            </w:r>
          </w:p>
        </w:tc>
        <w:tc>
          <w:tcPr>
            <w:tcW w:w="1476" w:type="dxa"/>
            <w:vAlign w:val="center"/>
          </w:tcPr>
          <w:p w14:paraId="32B00ADB" w14:textId="77777777" w:rsidR="00166480" w:rsidRPr="00166480" w:rsidRDefault="00166480" w:rsidP="00166480">
            <w:pPr>
              <w:jc w:val="center"/>
              <w:rPr>
                <w:rFonts w:ascii="Times New Roman" w:hAnsi="Times New Roman" w:cs="Times New Roman"/>
              </w:rPr>
            </w:pPr>
            <w:r w:rsidRPr="00166480">
              <w:rPr>
                <w:rFonts w:ascii="Times New Roman" w:hAnsi="Times New Roman" w:cs="Times New Roman"/>
              </w:rPr>
              <w:t>2-3</w:t>
            </w:r>
          </w:p>
        </w:tc>
        <w:tc>
          <w:tcPr>
            <w:tcW w:w="1172" w:type="dxa"/>
            <w:vAlign w:val="center"/>
          </w:tcPr>
          <w:p w14:paraId="269D5052" w14:textId="77777777" w:rsidR="00166480" w:rsidRPr="00166480" w:rsidRDefault="00166480" w:rsidP="00166480">
            <w:pPr>
              <w:jc w:val="center"/>
              <w:rPr>
                <w:rFonts w:ascii="Times New Roman" w:hAnsi="Times New Roman" w:cs="Times New Roman"/>
              </w:rPr>
            </w:pPr>
            <w:r w:rsidRPr="00166480">
              <w:rPr>
                <w:rFonts w:ascii="Times New Roman" w:hAnsi="Times New Roman" w:cs="Times New Roman"/>
              </w:rPr>
              <w:t>4-6</w:t>
            </w:r>
          </w:p>
        </w:tc>
      </w:tr>
      <w:tr w:rsidR="00166480" w14:paraId="0F69A681" w14:textId="77777777" w:rsidTr="00736153">
        <w:tc>
          <w:tcPr>
            <w:tcW w:w="10398" w:type="dxa"/>
            <w:gridSpan w:val="6"/>
          </w:tcPr>
          <w:p w14:paraId="534EC1B2" w14:textId="77777777" w:rsidR="00166480" w:rsidRPr="00333F00" w:rsidRDefault="00166480" w:rsidP="00166480">
            <w:pPr>
              <w:ind w:right="10"/>
              <w:jc w:val="center"/>
              <w:outlineLvl w:val="1"/>
              <w:rPr>
                <w:rFonts w:ascii="Times New Roman" w:eastAsia="Times New Roman" w:hAnsi="Times New Roman" w:cs="Times New Roman"/>
                <w:b/>
                <w:bCs/>
                <w:sz w:val="24"/>
                <w:szCs w:val="24"/>
                <w:lang w:eastAsia="uk-UA"/>
              </w:rPr>
            </w:pPr>
            <w:r w:rsidRPr="00166480">
              <w:rPr>
                <w:rFonts w:ascii="Times New Roman" w:eastAsia="Times New Roman" w:hAnsi="Times New Roman" w:cs="Times New Roman"/>
                <w:b/>
                <w:bCs/>
                <w:sz w:val="24"/>
                <w:szCs w:val="24"/>
                <w:lang w:eastAsia="uk-UA"/>
              </w:rPr>
              <w:t>ІІІ. Зарахування спортсменів</w:t>
            </w:r>
          </w:p>
        </w:tc>
      </w:tr>
      <w:tr w:rsidR="00166480" w14:paraId="0A18A8BF" w14:textId="77777777" w:rsidTr="00736153">
        <w:tc>
          <w:tcPr>
            <w:tcW w:w="506" w:type="dxa"/>
            <w:vMerge w:val="restart"/>
          </w:tcPr>
          <w:p w14:paraId="6325585C"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w:t>
            </w:r>
          </w:p>
          <w:p w14:paraId="2ABBB5CA" w14:textId="77777777" w:rsidR="00166480" w:rsidRPr="00166480" w:rsidRDefault="00166480" w:rsidP="00166480">
            <w:pPr>
              <w:jc w:val="center"/>
              <w:rPr>
                <w:rFonts w:ascii="Times New Roman" w:hAnsi="Times New Roman" w:cs="Times New Roman"/>
                <w:sz w:val="24"/>
                <w:szCs w:val="24"/>
              </w:rPr>
            </w:pPr>
          </w:p>
        </w:tc>
        <w:tc>
          <w:tcPr>
            <w:tcW w:w="4222" w:type="dxa"/>
            <w:vMerge w:val="restart"/>
          </w:tcPr>
          <w:p w14:paraId="7E39BD3A"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Найменування показника</w:t>
            </w:r>
          </w:p>
          <w:p w14:paraId="081D58C7" w14:textId="77777777" w:rsidR="00166480" w:rsidRPr="00166480" w:rsidRDefault="00166480" w:rsidP="00166480">
            <w:pPr>
              <w:jc w:val="center"/>
              <w:rPr>
                <w:rFonts w:ascii="Times New Roman" w:hAnsi="Times New Roman" w:cs="Times New Roman"/>
                <w:sz w:val="24"/>
                <w:szCs w:val="24"/>
              </w:rPr>
            </w:pPr>
          </w:p>
        </w:tc>
        <w:tc>
          <w:tcPr>
            <w:tcW w:w="1560" w:type="dxa"/>
            <w:vMerge w:val="restart"/>
          </w:tcPr>
          <w:p w14:paraId="68E383C3"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Мінімальна кількість спортсменів</w:t>
            </w:r>
          </w:p>
          <w:p w14:paraId="7B42B5E4" w14:textId="77777777" w:rsidR="00166480" w:rsidRPr="00166480" w:rsidRDefault="00166480" w:rsidP="00166480">
            <w:pPr>
              <w:jc w:val="center"/>
              <w:rPr>
                <w:rFonts w:ascii="Times New Roman" w:hAnsi="Times New Roman" w:cs="Times New Roman"/>
                <w:sz w:val="24"/>
                <w:szCs w:val="24"/>
              </w:rPr>
            </w:pPr>
          </w:p>
        </w:tc>
        <w:tc>
          <w:tcPr>
            <w:tcW w:w="4110" w:type="dxa"/>
            <w:gridSpan w:val="3"/>
          </w:tcPr>
          <w:p w14:paraId="4948D4CD"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Кваліфікаційна категорія</w:t>
            </w:r>
          </w:p>
        </w:tc>
      </w:tr>
      <w:tr w:rsidR="00166480" w14:paraId="6408346B" w14:textId="77777777" w:rsidTr="00736153">
        <w:tc>
          <w:tcPr>
            <w:tcW w:w="506" w:type="dxa"/>
            <w:vMerge/>
          </w:tcPr>
          <w:p w14:paraId="6F0E6CEB" w14:textId="77777777" w:rsidR="00166480" w:rsidRPr="00166480" w:rsidRDefault="00166480" w:rsidP="00166480">
            <w:pPr>
              <w:ind w:right="10"/>
              <w:jc w:val="center"/>
              <w:outlineLvl w:val="1"/>
              <w:rPr>
                <w:rFonts w:ascii="Times New Roman" w:eastAsia="Times New Roman" w:hAnsi="Times New Roman" w:cs="Times New Roman"/>
                <w:bCs/>
                <w:sz w:val="24"/>
                <w:szCs w:val="24"/>
                <w:lang w:eastAsia="uk-UA"/>
              </w:rPr>
            </w:pPr>
          </w:p>
        </w:tc>
        <w:tc>
          <w:tcPr>
            <w:tcW w:w="4222" w:type="dxa"/>
            <w:vMerge/>
          </w:tcPr>
          <w:p w14:paraId="177562CB" w14:textId="77777777" w:rsidR="00166480" w:rsidRPr="00166480" w:rsidRDefault="00166480" w:rsidP="00166480">
            <w:pPr>
              <w:ind w:right="10"/>
              <w:jc w:val="center"/>
              <w:outlineLvl w:val="1"/>
              <w:rPr>
                <w:rFonts w:ascii="Times New Roman" w:eastAsia="Times New Roman" w:hAnsi="Times New Roman" w:cs="Times New Roman"/>
                <w:b/>
                <w:bCs/>
                <w:sz w:val="24"/>
                <w:szCs w:val="24"/>
                <w:lang w:eastAsia="uk-UA"/>
              </w:rPr>
            </w:pPr>
          </w:p>
        </w:tc>
        <w:tc>
          <w:tcPr>
            <w:tcW w:w="1560" w:type="dxa"/>
            <w:vMerge/>
          </w:tcPr>
          <w:p w14:paraId="0D5BBD1F" w14:textId="77777777" w:rsidR="00166480" w:rsidRPr="00166480" w:rsidRDefault="00166480" w:rsidP="00166480">
            <w:pPr>
              <w:ind w:right="10"/>
              <w:jc w:val="center"/>
              <w:outlineLvl w:val="1"/>
              <w:rPr>
                <w:rFonts w:ascii="Times New Roman" w:eastAsia="Times New Roman" w:hAnsi="Times New Roman" w:cs="Times New Roman"/>
                <w:b/>
                <w:bCs/>
                <w:sz w:val="24"/>
                <w:szCs w:val="24"/>
                <w:lang w:eastAsia="uk-UA"/>
              </w:rPr>
            </w:pPr>
          </w:p>
        </w:tc>
        <w:tc>
          <w:tcPr>
            <w:tcW w:w="1462" w:type="dxa"/>
          </w:tcPr>
          <w:p w14:paraId="13730AA8"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вища</w:t>
            </w:r>
          </w:p>
        </w:tc>
        <w:tc>
          <w:tcPr>
            <w:tcW w:w="1476" w:type="dxa"/>
          </w:tcPr>
          <w:p w14:paraId="3F6C91F1"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перша</w:t>
            </w:r>
          </w:p>
        </w:tc>
        <w:tc>
          <w:tcPr>
            <w:tcW w:w="1172" w:type="dxa"/>
          </w:tcPr>
          <w:p w14:paraId="4327AC42"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друга</w:t>
            </w:r>
          </w:p>
        </w:tc>
      </w:tr>
      <w:tr w:rsidR="00166480" w14:paraId="74CD0ADA" w14:textId="77777777" w:rsidTr="00736153">
        <w:trPr>
          <w:trHeight w:val="577"/>
        </w:trPr>
        <w:tc>
          <w:tcPr>
            <w:tcW w:w="506" w:type="dxa"/>
            <w:vMerge w:val="restart"/>
          </w:tcPr>
          <w:p w14:paraId="29CFE1E9" w14:textId="77777777" w:rsidR="00166480" w:rsidRPr="00166480" w:rsidRDefault="00166480" w:rsidP="00166480">
            <w:pPr>
              <w:rPr>
                <w:rFonts w:ascii="Times New Roman" w:hAnsi="Times New Roman" w:cs="Times New Roman"/>
                <w:sz w:val="24"/>
                <w:szCs w:val="24"/>
              </w:rPr>
            </w:pPr>
            <w:r w:rsidRPr="00166480">
              <w:rPr>
                <w:rFonts w:ascii="Times New Roman" w:hAnsi="Times New Roman" w:cs="Times New Roman"/>
                <w:sz w:val="24"/>
                <w:szCs w:val="24"/>
              </w:rPr>
              <w:t>1</w:t>
            </w:r>
          </w:p>
        </w:tc>
        <w:tc>
          <w:tcPr>
            <w:tcW w:w="4222" w:type="dxa"/>
            <w:vMerge w:val="restart"/>
          </w:tcPr>
          <w:p w14:paraId="271A76D8" w14:textId="77777777" w:rsidR="00166480" w:rsidRPr="00166480" w:rsidRDefault="00166480" w:rsidP="00166480">
            <w:pPr>
              <w:rPr>
                <w:rFonts w:ascii="Times New Roman" w:hAnsi="Times New Roman" w:cs="Times New Roman"/>
                <w:sz w:val="24"/>
                <w:szCs w:val="24"/>
              </w:rPr>
            </w:pPr>
            <w:r w:rsidRPr="00166480">
              <w:rPr>
                <w:rFonts w:ascii="Times New Roman" w:hAnsi="Times New Roman" w:cs="Times New Roman"/>
                <w:sz w:val="24"/>
                <w:szCs w:val="24"/>
              </w:rPr>
              <w:t>Зарахування до основного складу команди майстрів:</w:t>
            </w:r>
          </w:p>
          <w:p w14:paraId="3D4E1615" w14:textId="77777777" w:rsidR="00166480" w:rsidRPr="00166480" w:rsidRDefault="00166480" w:rsidP="00166480">
            <w:pPr>
              <w:rPr>
                <w:rFonts w:ascii="Times New Roman" w:hAnsi="Times New Roman" w:cs="Times New Roman"/>
                <w:sz w:val="24"/>
                <w:szCs w:val="24"/>
              </w:rPr>
            </w:pPr>
            <w:r w:rsidRPr="00166480">
              <w:rPr>
                <w:rFonts w:ascii="Times New Roman" w:hAnsi="Times New Roman" w:cs="Times New Roman"/>
                <w:sz w:val="24"/>
                <w:szCs w:val="24"/>
              </w:rPr>
              <w:t>прем’єр-ліга, суперліга, вища ліга</w:t>
            </w:r>
          </w:p>
          <w:p w14:paraId="77B206C2" w14:textId="77777777" w:rsidR="00166480" w:rsidRPr="00166480" w:rsidRDefault="00166480" w:rsidP="00166480">
            <w:pPr>
              <w:rPr>
                <w:rFonts w:ascii="Times New Roman" w:hAnsi="Times New Roman" w:cs="Times New Roman"/>
                <w:sz w:val="24"/>
                <w:szCs w:val="24"/>
              </w:rPr>
            </w:pPr>
            <w:r w:rsidRPr="00166480">
              <w:rPr>
                <w:rFonts w:ascii="Times New Roman" w:hAnsi="Times New Roman" w:cs="Times New Roman"/>
                <w:sz w:val="24"/>
                <w:szCs w:val="24"/>
              </w:rPr>
              <w:lastRenderedPageBreak/>
              <w:t>перша ліга</w:t>
            </w:r>
          </w:p>
          <w:p w14:paraId="03BA263C" w14:textId="77777777" w:rsidR="00166480" w:rsidRPr="00166480" w:rsidRDefault="00166480" w:rsidP="00166480">
            <w:pPr>
              <w:rPr>
                <w:rFonts w:ascii="Times New Roman" w:hAnsi="Times New Roman" w:cs="Times New Roman"/>
                <w:sz w:val="24"/>
                <w:szCs w:val="24"/>
              </w:rPr>
            </w:pPr>
            <w:r w:rsidRPr="00166480">
              <w:rPr>
                <w:rFonts w:ascii="Times New Roman" w:hAnsi="Times New Roman" w:cs="Times New Roman"/>
                <w:sz w:val="24"/>
                <w:szCs w:val="24"/>
              </w:rPr>
              <w:t>друга ліга</w:t>
            </w:r>
          </w:p>
        </w:tc>
        <w:tc>
          <w:tcPr>
            <w:tcW w:w="1560" w:type="dxa"/>
          </w:tcPr>
          <w:p w14:paraId="175972B0"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lastRenderedPageBreak/>
              <w:t>3</w:t>
            </w:r>
          </w:p>
        </w:tc>
        <w:tc>
          <w:tcPr>
            <w:tcW w:w="1462" w:type="dxa"/>
          </w:tcPr>
          <w:p w14:paraId="5D9187D4"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w:t>
            </w:r>
          </w:p>
        </w:tc>
        <w:tc>
          <w:tcPr>
            <w:tcW w:w="1476" w:type="dxa"/>
          </w:tcPr>
          <w:p w14:paraId="3314AB34"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w:t>
            </w:r>
          </w:p>
        </w:tc>
        <w:tc>
          <w:tcPr>
            <w:tcW w:w="1172" w:type="dxa"/>
          </w:tcPr>
          <w:p w14:paraId="3AF8C5E7"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w:t>
            </w:r>
          </w:p>
        </w:tc>
      </w:tr>
      <w:tr w:rsidR="00166480" w14:paraId="5126DE21" w14:textId="77777777" w:rsidTr="00736153">
        <w:trPr>
          <w:trHeight w:val="429"/>
        </w:trPr>
        <w:tc>
          <w:tcPr>
            <w:tcW w:w="506" w:type="dxa"/>
            <w:vMerge/>
          </w:tcPr>
          <w:p w14:paraId="79264886" w14:textId="77777777" w:rsidR="00166480" w:rsidRPr="0085321B" w:rsidRDefault="00166480" w:rsidP="009F4C5A">
            <w:pPr>
              <w:ind w:right="10"/>
              <w:outlineLvl w:val="1"/>
              <w:rPr>
                <w:rFonts w:ascii="Times New Roman" w:eastAsia="Times New Roman" w:hAnsi="Times New Roman" w:cs="Times New Roman"/>
                <w:bCs/>
                <w:sz w:val="24"/>
                <w:szCs w:val="24"/>
                <w:lang w:eastAsia="uk-UA"/>
              </w:rPr>
            </w:pPr>
          </w:p>
        </w:tc>
        <w:tc>
          <w:tcPr>
            <w:tcW w:w="4222" w:type="dxa"/>
            <w:vMerge/>
          </w:tcPr>
          <w:p w14:paraId="4CB93C48" w14:textId="77777777" w:rsidR="00166480" w:rsidRPr="00333F00" w:rsidRDefault="00166480" w:rsidP="009F4C5A">
            <w:pPr>
              <w:ind w:right="10"/>
              <w:outlineLvl w:val="1"/>
              <w:rPr>
                <w:rFonts w:ascii="Times New Roman" w:eastAsia="Times New Roman" w:hAnsi="Times New Roman" w:cs="Times New Roman"/>
                <w:b/>
                <w:bCs/>
                <w:sz w:val="24"/>
                <w:szCs w:val="24"/>
                <w:lang w:eastAsia="uk-UA"/>
              </w:rPr>
            </w:pPr>
          </w:p>
        </w:tc>
        <w:tc>
          <w:tcPr>
            <w:tcW w:w="1560" w:type="dxa"/>
          </w:tcPr>
          <w:p w14:paraId="794A7CE1"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2</w:t>
            </w:r>
          </w:p>
        </w:tc>
        <w:tc>
          <w:tcPr>
            <w:tcW w:w="1462" w:type="dxa"/>
          </w:tcPr>
          <w:p w14:paraId="39A5C511"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w:t>
            </w:r>
          </w:p>
        </w:tc>
        <w:tc>
          <w:tcPr>
            <w:tcW w:w="1476" w:type="dxa"/>
          </w:tcPr>
          <w:p w14:paraId="2785E46F"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w:t>
            </w:r>
          </w:p>
        </w:tc>
        <w:tc>
          <w:tcPr>
            <w:tcW w:w="1172" w:type="dxa"/>
          </w:tcPr>
          <w:p w14:paraId="56994632"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w:t>
            </w:r>
          </w:p>
        </w:tc>
      </w:tr>
      <w:tr w:rsidR="00166480" w14:paraId="0C703BBB" w14:textId="77777777" w:rsidTr="00736153">
        <w:tc>
          <w:tcPr>
            <w:tcW w:w="506" w:type="dxa"/>
            <w:vMerge/>
          </w:tcPr>
          <w:p w14:paraId="5B247C64" w14:textId="77777777" w:rsidR="00166480" w:rsidRPr="0085321B" w:rsidRDefault="00166480" w:rsidP="009F4C5A">
            <w:pPr>
              <w:ind w:right="10"/>
              <w:outlineLvl w:val="1"/>
              <w:rPr>
                <w:rFonts w:ascii="Times New Roman" w:eastAsia="Times New Roman" w:hAnsi="Times New Roman" w:cs="Times New Roman"/>
                <w:bCs/>
                <w:sz w:val="24"/>
                <w:szCs w:val="24"/>
                <w:lang w:eastAsia="uk-UA"/>
              </w:rPr>
            </w:pPr>
          </w:p>
        </w:tc>
        <w:tc>
          <w:tcPr>
            <w:tcW w:w="4222" w:type="dxa"/>
            <w:vMerge/>
          </w:tcPr>
          <w:p w14:paraId="21C4F174" w14:textId="77777777" w:rsidR="00166480" w:rsidRPr="00333F00" w:rsidRDefault="00166480" w:rsidP="009F4C5A">
            <w:pPr>
              <w:ind w:right="10"/>
              <w:outlineLvl w:val="1"/>
              <w:rPr>
                <w:rFonts w:ascii="Times New Roman" w:eastAsia="Times New Roman" w:hAnsi="Times New Roman" w:cs="Times New Roman"/>
                <w:b/>
                <w:bCs/>
                <w:sz w:val="24"/>
                <w:szCs w:val="24"/>
                <w:lang w:eastAsia="uk-UA"/>
              </w:rPr>
            </w:pPr>
          </w:p>
        </w:tc>
        <w:tc>
          <w:tcPr>
            <w:tcW w:w="1560" w:type="dxa"/>
          </w:tcPr>
          <w:p w14:paraId="1B6FC2EA"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2</w:t>
            </w:r>
          </w:p>
        </w:tc>
        <w:tc>
          <w:tcPr>
            <w:tcW w:w="1462" w:type="dxa"/>
          </w:tcPr>
          <w:p w14:paraId="29954155"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w:t>
            </w:r>
          </w:p>
        </w:tc>
        <w:tc>
          <w:tcPr>
            <w:tcW w:w="1476" w:type="dxa"/>
          </w:tcPr>
          <w:p w14:paraId="5DF827CE"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w:t>
            </w:r>
          </w:p>
        </w:tc>
        <w:tc>
          <w:tcPr>
            <w:tcW w:w="1172" w:type="dxa"/>
          </w:tcPr>
          <w:p w14:paraId="141BE015"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w:t>
            </w:r>
          </w:p>
        </w:tc>
      </w:tr>
      <w:tr w:rsidR="00166480" w14:paraId="2468D5EE" w14:textId="77777777" w:rsidTr="00736153">
        <w:tc>
          <w:tcPr>
            <w:tcW w:w="506" w:type="dxa"/>
            <w:vMerge w:val="restart"/>
            <w:vAlign w:val="center"/>
          </w:tcPr>
          <w:p w14:paraId="48B02DF4" w14:textId="77777777" w:rsidR="00166480" w:rsidRPr="0085321B" w:rsidRDefault="00166480" w:rsidP="00166480">
            <w:pPr>
              <w:ind w:right="10"/>
              <w:jc w:val="center"/>
              <w:outlineLvl w:val="1"/>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w:t>
            </w:r>
          </w:p>
        </w:tc>
        <w:tc>
          <w:tcPr>
            <w:tcW w:w="4222" w:type="dxa"/>
          </w:tcPr>
          <w:p w14:paraId="29DFCC3F" w14:textId="77777777" w:rsidR="00166480" w:rsidRPr="00166480" w:rsidRDefault="00166480" w:rsidP="00166480">
            <w:pPr>
              <w:rPr>
                <w:rFonts w:ascii="Times New Roman" w:hAnsi="Times New Roman" w:cs="Times New Roman"/>
                <w:sz w:val="24"/>
                <w:szCs w:val="24"/>
              </w:rPr>
            </w:pPr>
            <w:r w:rsidRPr="00166480">
              <w:rPr>
                <w:rFonts w:ascii="Times New Roman" w:hAnsi="Times New Roman" w:cs="Times New Roman"/>
                <w:sz w:val="24"/>
                <w:szCs w:val="24"/>
              </w:rPr>
              <w:t>Направлення для підвищення рівня спортивної майстерності:</w:t>
            </w:r>
          </w:p>
        </w:tc>
        <w:tc>
          <w:tcPr>
            <w:tcW w:w="1560" w:type="dxa"/>
          </w:tcPr>
          <w:p w14:paraId="09AB683A" w14:textId="77777777" w:rsidR="00166480" w:rsidRPr="00333F00" w:rsidRDefault="00166480" w:rsidP="009F4C5A">
            <w:pPr>
              <w:ind w:right="10"/>
              <w:outlineLvl w:val="1"/>
              <w:rPr>
                <w:rFonts w:ascii="Times New Roman" w:eastAsia="Times New Roman" w:hAnsi="Times New Roman" w:cs="Times New Roman"/>
                <w:b/>
                <w:bCs/>
                <w:sz w:val="24"/>
                <w:szCs w:val="24"/>
                <w:lang w:eastAsia="uk-UA"/>
              </w:rPr>
            </w:pPr>
          </w:p>
        </w:tc>
        <w:tc>
          <w:tcPr>
            <w:tcW w:w="1462" w:type="dxa"/>
          </w:tcPr>
          <w:p w14:paraId="0FCA3CA9" w14:textId="77777777" w:rsidR="00166480" w:rsidRPr="00333F00" w:rsidRDefault="00166480" w:rsidP="009F4C5A">
            <w:pPr>
              <w:ind w:right="10"/>
              <w:outlineLvl w:val="1"/>
              <w:rPr>
                <w:rFonts w:ascii="Times New Roman" w:eastAsia="Times New Roman" w:hAnsi="Times New Roman" w:cs="Times New Roman"/>
                <w:b/>
                <w:bCs/>
                <w:sz w:val="24"/>
                <w:szCs w:val="24"/>
                <w:lang w:eastAsia="uk-UA"/>
              </w:rPr>
            </w:pPr>
          </w:p>
        </w:tc>
        <w:tc>
          <w:tcPr>
            <w:tcW w:w="1476" w:type="dxa"/>
          </w:tcPr>
          <w:p w14:paraId="5C85CCBA" w14:textId="77777777" w:rsidR="00166480" w:rsidRPr="00333F00" w:rsidRDefault="00166480" w:rsidP="009F4C5A">
            <w:pPr>
              <w:ind w:right="10"/>
              <w:outlineLvl w:val="1"/>
              <w:rPr>
                <w:rFonts w:ascii="Times New Roman" w:eastAsia="Times New Roman" w:hAnsi="Times New Roman" w:cs="Times New Roman"/>
                <w:b/>
                <w:bCs/>
                <w:sz w:val="24"/>
                <w:szCs w:val="24"/>
                <w:lang w:eastAsia="uk-UA"/>
              </w:rPr>
            </w:pPr>
          </w:p>
        </w:tc>
        <w:tc>
          <w:tcPr>
            <w:tcW w:w="1172" w:type="dxa"/>
          </w:tcPr>
          <w:p w14:paraId="140BD14B" w14:textId="77777777" w:rsidR="00166480" w:rsidRPr="00333F00" w:rsidRDefault="00166480" w:rsidP="009F4C5A">
            <w:pPr>
              <w:ind w:right="10"/>
              <w:outlineLvl w:val="1"/>
              <w:rPr>
                <w:rFonts w:ascii="Times New Roman" w:eastAsia="Times New Roman" w:hAnsi="Times New Roman" w:cs="Times New Roman"/>
                <w:b/>
                <w:bCs/>
                <w:sz w:val="24"/>
                <w:szCs w:val="24"/>
                <w:lang w:eastAsia="uk-UA"/>
              </w:rPr>
            </w:pPr>
          </w:p>
        </w:tc>
      </w:tr>
      <w:tr w:rsidR="00166480" w14:paraId="32183494" w14:textId="77777777" w:rsidTr="00736153">
        <w:tc>
          <w:tcPr>
            <w:tcW w:w="506" w:type="dxa"/>
            <w:vMerge/>
          </w:tcPr>
          <w:p w14:paraId="64E3E154" w14:textId="77777777" w:rsidR="00166480" w:rsidRPr="0085321B" w:rsidRDefault="00166480" w:rsidP="009F4C5A">
            <w:pPr>
              <w:ind w:right="10"/>
              <w:outlineLvl w:val="1"/>
              <w:rPr>
                <w:rFonts w:ascii="Times New Roman" w:eastAsia="Times New Roman" w:hAnsi="Times New Roman" w:cs="Times New Roman"/>
                <w:bCs/>
                <w:sz w:val="24"/>
                <w:szCs w:val="24"/>
                <w:lang w:eastAsia="uk-UA"/>
              </w:rPr>
            </w:pPr>
          </w:p>
        </w:tc>
        <w:tc>
          <w:tcPr>
            <w:tcW w:w="4222" w:type="dxa"/>
          </w:tcPr>
          <w:p w14:paraId="15483380" w14:textId="77777777" w:rsidR="00166480" w:rsidRPr="00166480" w:rsidRDefault="00166480" w:rsidP="00166480">
            <w:pPr>
              <w:rPr>
                <w:rFonts w:ascii="Times New Roman" w:hAnsi="Times New Roman" w:cs="Times New Roman"/>
                <w:sz w:val="24"/>
                <w:szCs w:val="24"/>
              </w:rPr>
            </w:pPr>
            <w:r w:rsidRPr="00166480">
              <w:rPr>
                <w:rFonts w:ascii="Times New Roman" w:hAnsi="Times New Roman" w:cs="Times New Roman"/>
                <w:sz w:val="24"/>
                <w:szCs w:val="24"/>
              </w:rPr>
              <w:t>до центрів олімпійської підготовки</w:t>
            </w:r>
          </w:p>
        </w:tc>
        <w:tc>
          <w:tcPr>
            <w:tcW w:w="1560" w:type="dxa"/>
          </w:tcPr>
          <w:p w14:paraId="0DEC8321"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1</w:t>
            </w:r>
          </w:p>
        </w:tc>
        <w:tc>
          <w:tcPr>
            <w:tcW w:w="1462" w:type="dxa"/>
          </w:tcPr>
          <w:p w14:paraId="456F435B" w14:textId="77777777" w:rsidR="00166480" w:rsidRPr="00CA0021" w:rsidRDefault="00166480" w:rsidP="00CA0021">
            <w:pPr>
              <w:jc w:val="center"/>
              <w:rPr>
                <w:rFonts w:ascii="Times New Roman" w:hAnsi="Times New Roman" w:cs="Times New Roman"/>
              </w:rPr>
            </w:pPr>
            <w:r w:rsidRPr="00CA0021">
              <w:rPr>
                <w:rFonts w:ascii="Times New Roman" w:hAnsi="Times New Roman" w:cs="Times New Roman"/>
              </w:rPr>
              <w:t>-</w:t>
            </w:r>
          </w:p>
        </w:tc>
        <w:tc>
          <w:tcPr>
            <w:tcW w:w="1476" w:type="dxa"/>
          </w:tcPr>
          <w:p w14:paraId="5877E701" w14:textId="77777777" w:rsidR="00166480" w:rsidRPr="00CA0021" w:rsidRDefault="00166480" w:rsidP="00CA0021">
            <w:pPr>
              <w:jc w:val="center"/>
              <w:rPr>
                <w:rFonts w:ascii="Times New Roman" w:hAnsi="Times New Roman" w:cs="Times New Roman"/>
              </w:rPr>
            </w:pPr>
            <w:r w:rsidRPr="00CA0021">
              <w:rPr>
                <w:rFonts w:ascii="Times New Roman" w:hAnsi="Times New Roman" w:cs="Times New Roman"/>
              </w:rPr>
              <w:t>+</w:t>
            </w:r>
          </w:p>
        </w:tc>
        <w:tc>
          <w:tcPr>
            <w:tcW w:w="1172" w:type="dxa"/>
          </w:tcPr>
          <w:p w14:paraId="0AE5EF41" w14:textId="77777777" w:rsidR="00166480" w:rsidRPr="00CA0021" w:rsidRDefault="00166480" w:rsidP="00CA0021">
            <w:pPr>
              <w:jc w:val="center"/>
              <w:rPr>
                <w:rFonts w:ascii="Times New Roman" w:hAnsi="Times New Roman" w:cs="Times New Roman"/>
              </w:rPr>
            </w:pPr>
            <w:r w:rsidRPr="00CA0021">
              <w:rPr>
                <w:rFonts w:ascii="Times New Roman" w:hAnsi="Times New Roman" w:cs="Times New Roman"/>
              </w:rPr>
              <w:t>-</w:t>
            </w:r>
          </w:p>
        </w:tc>
      </w:tr>
      <w:tr w:rsidR="00166480" w14:paraId="7BC40935" w14:textId="77777777" w:rsidTr="00736153">
        <w:tc>
          <w:tcPr>
            <w:tcW w:w="506" w:type="dxa"/>
            <w:vMerge/>
          </w:tcPr>
          <w:p w14:paraId="65A5F2CC" w14:textId="77777777" w:rsidR="00166480" w:rsidRPr="0085321B" w:rsidRDefault="00166480" w:rsidP="009F4C5A">
            <w:pPr>
              <w:ind w:right="10"/>
              <w:outlineLvl w:val="1"/>
              <w:rPr>
                <w:rFonts w:ascii="Times New Roman" w:eastAsia="Times New Roman" w:hAnsi="Times New Roman" w:cs="Times New Roman"/>
                <w:bCs/>
                <w:sz w:val="24"/>
                <w:szCs w:val="24"/>
                <w:lang w:eastAsia="uk-UA"/>
              </w:rPr>
            </w:pPr>
          </w:p>
        </w:tc>
        <w:tc>
          <w:tcPr>
            <w:tcW w:w="4222" w:type="dxa"/>
          </w:tcPr>
          <w:p w14:paraId="2A605E91" w14:textId="77777777" w:rsidR="00166480" w:rsidRPr="00166480" w:rsidRDefault="00166480" w:rsidP="00166480">
            <w:pPr>
              <w:rPr>
                <w:rFonts w:ascii="Times New Roman" w:hAnsi="Times New Roman" w:cs="Times New Roman"/>
                <w:sz w:val="24"/>
                <w:szCs w:val="24"/>
              </w:rPr>
            </w:pPr>
            <w:r w:rsidRPr="00166480">
              <w:rPr>
                <w:rFonts w:ascii="Times New Roman" w:hAnsi="Times New Roman" w:cs="Times New Roman"/>
                <w:sz w:val="24"/>
                <w:szCs w:val="24"/>
              </w:rPr>
              <w:t>до школи вищої спортивної майстерності</w:t>
            </w:r>
          </w:p>
        </w:tc>
        <w:tc>
          <w:tcPr>
            <w:tcW w:w="1560" w:type="dxa"/>
          </w:tcPr>
          <w:p w14:paraId="4E18AE14"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1</w:t>
            </w:r>
          </w:p>
        </w:tc>
        <w:tc>
          <w:tcPr>
            <w:tcW w:w="1462" w:type="dxa"/>
          </w:tcPr>
          <w:p w14:paraId="23DB0118" w14:textId="77777777" w:rsidR="00166480" w:rsidRPr="00CA0021" w:rsidRDefault="00166480" w:rsidP="00CA0021">
            <w:pPr>
              <w:jc w:val="center"/>
              <w:rPr>
                <w:rFonts w:ascii="Times New Roman" w:hAnsi="Times New Roman" w:cs="Times New Roman"/>
              </w:rPr>
            </w:pPr>
            <w:r w:rsidRPr="00CA0021">
              <w:rPr>
                <w:rFonts w:ascii="Times New Roman" w:hAnsi="Times New Roman" w:cs="Times New Roman"/>
              </w:rPr>
              <w:t>-</w:t>
            </w:r>
          </w:p>
        </w:tc>
        <w:tc>
          <w:tcPr>
            <w:tcW w:w="1476" w:type="dxa"/>
          </w:tcPr>
          <w:p w14:paraId="23C5C8AB" w14:textId="77777777" w:rsidR="00166480" w:rsidRPr="00CA0021" w:rsidRDefault="00166480" w:rsidP="00CA0021">
            <w:pPr>
              <w:jc w:val="center"/>
              <w:rPr>
                <w:rFonts w:ascii="Times New Roman" w:hAnsi="Times New Roman" w:cs="Times New Roman"/>
              </w:rPr>
            </w:pPr>
            <w:r w:rsidRPr="00CA0021">
              <w:rPr>
                <w:rFonts w:ascii="Times New Roman" w:hAnsi="Times New Roman" w:cs="Times New Roman"/>
              </w:rPr>
              <w:t>+</w:t>
            </w:r>
          </w:p>
        </w:tc>
        <w:tc>
          <w:tcPr>
            <w:tcW w:w="1172" w:type="dxa"/>
          </w:tcPr>
          <w:p w14:paraId="75AFFE84" w14:textId="77777777" w:rsidR="00166480" w:rsidRPr="00CA0021" w:rsidRDefault="00166480" w:rsidP="00CA0021">
            <w:pPr>
              <w:jc w:val="center"/>
              <w:rPr>
                <w:rFonts w:ascii="Times New Roman" w:hAnsi="Times New Roman" w:cs="Times New Roman"/>
              </w:rPr>
            </w:pPr>
            <w:r w:rsidRPr="00CA0021">
              <w:rPr>
                <w:rFonts w:ascii="Times New Roman" w:hAnsi="Times New Roman" w:cs="Times New Roman"/>
              </w:rPr>
              <w:t>-</w:t>
            </w:r>
          </w:p>
        </w:tc>
      </w:tr>
      <w:tr w:rsidR="00166480" w14:paraId="66D41CD2" w14:textId="77777777" w:rsidTr="00736153">
        <w:tc>
          <w:tcPr>
            <w:tcW w:w="506" w:type="dxa"/>
            <w:vMerge/>
          </w:tcPr>
          <w:p w14:paraId="2AA22ED1" w14:textId="77777777" w:rsidR="00166480" w:rsidRPr="0085321B" w:rsidRDefault="00166480" w:rsidP="009F4C5A">
            <w:pPr>
              <w:ind w:right="10"/>
              <w:outlineLvl w:val="1"/>
              <w:rPr>
                <w:rFonts w:ascii="Times New Roman" w:eastAsia="Times New Roman" w:hAnsi="Times New Roman" w:cs="Times New Roman"/>
                <w:bCs/>
                <w:sz w:val="24"/>
                <w:szCs w:val="24"/>
                <w:lang w:eastAsia="uk-UA"/>
              </w:rPr>
            </w:pPr>
          </w:p>
        </w:tc>
        <w:tc>
          <w:tcPr>
            <w:tcW w:w="4222" w:type="dxa"/>
          </w:tcPr>
          <w:p w14:paraId="2AEAC572" w14:textId="77777777" w:rsidR="00166480" w:rsidRPr="00166480" w:rsidRDefault="00166480" w:rsidP="00166480">
            <w:pPr>
              <w:rPr>
                <w:rFonts w:ascii="Times New Roman" w:hAnsi="Times New Roman" w:cs="Times New Roman"/>
                <w:sz w:val="24"/>
                <w:szCs w:val="24"/>
              </w:rPr>
            </w:pPr>
            <w:r w:rsidRPr="00166480">
              <w:rPr>
                <w:rFonts w:ascii="Times New Roman" w:hAnsi="Times New Roman" w:cs="Times New Roman"/>
                <w:sz w:val="24"/>
                <w:szCs w:val="24"/>
              </w:rPr>
              <w:t>до спеціалізованих навчальних закладів спортивного профілю</w:t>
            </w:r>
          </w:p>
        </w:tc>
        <w:tc>
          <w:tcPr>
            <w:tcW w:w="1560" w:type="dxa"/>
          </w:tcPr>
          <w:p w14:paraId="0BA55EC3" w14:textId="77777777" w:rsidR="00166480" w:rsidRPr="00166480" w:rsidRDefault="00166480" w:rsidP="00166480">
            <w:pPr>
              <w:jc w:val="center"/>
              <w:rPr>
                <w:rFonts w:ascii="Times New Roman" w:hAnsi="Times New Roman" w:cs="Times New Roman"/>
                <w:sz w:val="24"/>
                <w:szCs w:val="24"/>
              </w:rPr>
            </w:pPr>
            <w:r w:rsidRPr="00166480">
              <w:rPr>
                <w:rFonts w:ascii="Times New Roman" w:hAnsi="Times New Roman" w:cs="Times New Roman"/>
                <w:sz w:val="24"/>
                <w:szCs w:val="24"/>
              </w:rPr>
              <w:t>3</w:t>
            </w:r>
          </w:p>
        </w:tc>
        <w:tc>
          <w:tcPr>
            <w:tcW w:w="1462" w:type="dxa"/>
          </w:tcPr>
          <w:p w14:paraId="62312918" w14:textId="77777777" w:rsidR="00166480" w:rsidRPr="00CA0021" w:rsidRDefault="00166480" w:rsidP="00CA0021">
            <w:pPr>
              <w:jc w:val="center"/>
              <w:rPr>
                <w:rFonts w:ascii="Times New Roman" w:hAnsi="Times New Roman" w:cs="Times New Roman"/>
              </w:rPr>
            </w:pPr>
            <w:r w:rsidRPr="00CA0021">
              <w:rPr>
                <w:rFonts w:ascii="Times New Roman" w:hAnsi="Times New Roman" w:cs="Times New Roman"/>
              </w:rPr>
              <w:t>-</w:t>
            </w:r>
          </w:p>
        </w:tc>
        <w:tc>
          <w:tcPr>
            <w:tcW w:w="1476" w:type="dxa"/>
          </w:tcPr>
          <w:p w14:paraId="130257C9" w14:textId="77777777" w:rsidR="00166480" w:rsidRPr="00CA0021" w:rsidRDefault="00166480" w:rsidP="00CA0021">
            <w:pPr>
              <w:jc w:val="center"/>
              <w:rPr>
                <w:rFonts w:ascii="Times New Roman" w:hAnsi="Times New Roman" w:cs="Times New Roman"/>
              </w:rPr>
            </w:pPr>
            <w:r w:rsidRPr="00CA0021">
              <w:rPr>
                <w:rFonts w:ascii="Times New Roman" w:hAnsi="Times New Roman" w:cs="Times New Roman"/>
              </w:rPr>
              <w:t>-</w:t>
            </w:r>
          </w:p>
        </w:tc>
        <w:tc>
          <w:tcPr>
            <w:tcW w:w="1172" w:type="dxa"/>
          </w:tcPr>
          <w:p w14:paraId="5BEE7A3B" w14:textId="77777777" w:rsidR="00166480" w:rsidRPr="00CA0021" w:rsidRDefault="00166480" w:rsidP="00CA0021">
            <w:pPr>
              <w:jc w:val="center"/>
              <w:rPr>
                <w:rFonts w:ascii="Times New Roman" w:hAnsi="Times New Roman" w:cs="Times New Roman"/>
              </w:rPr>
            </w:pPr>
            <w:r w:rsidRPr="00CA0021">
              <w:rPr>
                <w:rFonts w:ascii="Times New Roman" w:hAnsi="Times New Roman" w:cs="Times New Roman"/>
              </w:rPr>
              <w:t>+</w:t>
            </w:r>
          </w:p>
        </w:tc>
      </w:tr>
      <w:tr w:rsidR="00166480" w14:paraId="187A11AB" w14:textId="77777777" w:rsidTr="00736153">
        <w:tc>
          <w:tcPr>
            <w:tcW w:w="506" w:type="dxa"/>
            <w:vAlign w:val="center"/>
          </w:tcPr>
          <w:p w14:paraId="72629A00" w14:textId="77777777" w:rsidR="00166480" w:rsidRPr="0085321B" w:rsidRDefault="00CA0021" w:rsidP="00CA0021">
            <w:pPr>
              <w:ind w:right="10"/>
              <w:jc w:val="center"/>
              <w:outlineLvl w:val="1"/>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3</w:t>
            </w:r>
          </w:p>
        </w:tc>
        <w:tc>
          <w:tcPr>
            <w:tcW w:w="4222" w:type="dxa"/>
          </w:tcPr>
          <w:p w14:paraId="4BBAD98D" w14:textId="77777777" w:rsidR="00166480" w:rsidRPr="00CA0021" w:rsidRDefault="00CA0021" w:rsidP="009F4C5A">
            <w:pPr>
              <w:ind w:right="10"/>
              <w:outlineLvl w:val="1"/>
              <w:rPr>
                <w:rFonts w:ascii="Times New Roman" w:eastAsia="Times New Roman" w:hAnsi="Times New Roman" w:cs="Times New Roman"/>
                <w:bCs/>
                <w:sz w:val="24"/>
                <w:szCs w:val="24"/>
                <w:lang w:eastAsia="uk-UA"/>
              </w:rPr>
            </w:pPr>
            <w:r w:rsidRPr="00CA0021">
              <w:rPr>
                <w:rFonts w:ascii="Times New Roman" w:eastAsia="Times New Roman" w:hAnsi="Times New Roman" w:cs="Times New Roman"/>
                <w:bCs/>
                <w:sz w:val="24"/>
                <w:szCs w:val="24"/>
                <w:lang w:eastAsia="uk-UA"/>
              </w:rPr>
              <w:t>Стабільність контингенту вихованців груп початкової підготовки за 2 роки, базової підготовки 1-5 років у спортивних школах</w:t>
            </w:r>
          </w:p>
        </w:tc>
        <w:tc>
          <w:tcPr>
            <w:tcW w:w="1560" w:type="dxa"/>
          </w:tcPr>
          <w:p w14:paraId="5A38D142" w14:textId="77777777" w:rsidR="00166480" w:rsidRPr="00CA0021" w:rsidRDefault="00CA0021" w:rsidP="009F4C5A">
            <w:pPr>
              <w:ind w:right="10"/>
              <w:outlineLvl w:val="1"/>
              <w:rPr>
                <w:rFonts w:ascii="Times New Roman" w:eastAsia="Times New Roman" w:hAnsi="Times New Roman" w:cs="Times New Roman"/>
                <w:bCs/>
                <w:sz w:val="24"/>
                <w:szCs w:val="24"/>
                <w:lang w:eastAsia="uk-UA"/>
              </w:rPr>
            </w:pPr>
            <w:r w:rsidRPr="00CA0021">
              <w:rPr>
                <w:rFonts w:ascii="Times New Roman" w:eastAsia="Times New Roman" w:hAnsi="Times New Roman" w:cs="Times New Roman"/>
                <w:bCs/>
                <w:sz w:val="24"/>
                <w:szCs w:val="24"/>
                <w:lang w:eastAsia="uk-UA"/>
              </w:rPr>
              <w:t>Згідно із затвердженими нормами наповнюваності груп для видів спорту на 80%</w:t>
            </w:r>
          </w:p>
        </w:tc>
        <w:tc>
          <w:tcPr>
            <w:tcW w:w="1462" w:type="dxa"/>
          </w:tcPr>
          <w:p w14:paraId="50C0C56A" w14:textId="77777777" w:rsidR="00166480" w:rsidRPr="00333F00" w:rsidRDefault="00166480" w:rsidP="009F4C5A">
            <w:pPr>
              <w:ind w:right="10"/>
              <w:outlineLvl w:val="1"/>
              <w:rPr>
                <w:rFonts w:ascii="Times New Roman" w:eastAsia="Times New Roman" w:hAnsi="Times New Roman" w:cs="Times New Roman"/>
                <w:b/>
                <w:bCs/>
                <w:sz w:val="24"/>
                <w:szCs w:val="24"/>
                <w:lang w:eastAsia="uk-UA"/>
              </w:rPr>
            </w:pPr>
          </w:p>
        </w:tc>
        <w:tc>
          <w:tcPr>
            <w:tcW w:w="1476" w:type="dxa"/>
          </w:tcPr>
          <w:p w14:paraId="0E6257B1" w14:textId="77777777" w:rsidR="00166480" w:rsidRPr="00333F00" w:rsidRDefault="00166480" w:rsidP="009F4C5A">
            <w:pPr>
              <w:ind w:right="10"/>
              <w:outlineLvl w:val="1"/>
              <w:rPr>
                <w:rFonts w:ascii="Times New Roman" w:eastAsia="Times New Roman" w:hAnsi="Times New Roman" w:cs="Times New Roman"/>
                <w:b/>
                <w:bCs/>
                <w:sz w:val="24"/>
                <w:szCs w:val="24"/>
                <w:lang w:eastAsia="uk-UA"/>
              </w:rPr>
            </w:pPr>
          </w:p>
        </w:tc>
        <w:tc>
          <w:tcPr>
            <w:tcW w:w="1172" w:type="dxa"/>
            <w:vAlign w:val="center"/>
          </w:tcPr>
          <w:p w14:paraId="6DCACF28" w14:textId="77777777" w:rsidR="00166480" w:rsidRPr="00333F00" w:rsidRDefault="00CA0021" w:rsidP="00CA0021">
            <w:pPr>
              <w:ind w:right="10"/>
              <w:jc w:val="center"/>
              <w:outlineLvl w:val="1"/>
              <w:rPr>
                <w:rFonts w:ascii="Times New Roman" w:eastAsia="Times New Roman" w:hAnsi="Times New Roman" w:cs="Times New Roman"/>
                <w:b/>
                <w:bCs/>
                <w:sz w:val="24"/>
                <w:szCs w:val="24"/>
                <w:lang w:eastAsia="uk-UA"/>
              </w:rPr>
            </w:pPr>
            <w:r w:rsidRPr="00CA0021">
              <w:rPr>
                <w:rFonts w:ascii="Times New Roman" w:eastAsia="Times New Roman" w:hAnsi="Times New Roman" w:cs="Times New Roman"/>
                <w:b/>
                <w:bCs/>
                <w:sz w:val="24"/>
                <w:szCs w:val="24"/>
                <w:lang w:eastAsia="uk-UA"/>
              </w:rPr>
              <w:t>+</w:t>
            </w:r>
          </w:p>
        </w:tc>
      </w:tr>
    </w:tbl>
    <w:p w14:paraId="1E048266" w14:textId="77777777" w:rsidR="002C1415" w:rsidRDefault="002C1415" w:rsidP="009F4C5A">
      <w:pPr>
        <w:spacing w:after="0" w:line="240" w:lineRule="auto"/>
        <w:ind w:left="58" w:right="10"/>
        <w:outlineLvl w:val="1"/>
        <w:rPr>
          <w:rFonts w:ascii="Times New Roman" w:eastAsia="Times New Roman" w:hAnsi="Times New Roman" w:cs="Times New Roman"/>
          <w:b/>
          <w:bCs/>
          <w:sz w:val="28"/>
          <w:szCs w:val="28"/>
          <w:lang w:eastAsia="uk-UA"/>
        </w:rPr>
      </w:pPr>
    </w:p>
    <w:p w14:paraId="2E0B3C27" w14:textId="77777777" w:rsidR="00C11019" w:rsidRPr="00736153" w:rsidRDefault="00C11019" w:rsidP="00C11019">
      <w:pPr>
        <w:spacing w:after="0" w:line="240" w:lineRule="auto"/>
        <w:ind w:left="58" w:right="10"/>
        <w:jc w:val="center"/>
        <w:outlineLvl w:val="1"/>
        <w:rPr>
          <w:rFonts w:ascii="Times New Roman" w:eastAsia="Times New Roman" w:hAnsi="Times New Roman" w:cs="Times New Roman"/>
          <w:bCs/>
          <w:sz w:val="24"/>
          <w:szCs w:val="24"/>
          <w:lang w:eastAsia="uk-UA"/>
        </w:rPr>
      </w:pPr>
      <w:r>
        <w:rPr>
          <w:rFonts w:ascii="Times New Roman" w:eastAsia="Times New Roman" w:hAnsi="Times New Roman" w:cs="Times New Roman"/>
          <w:b/>
          <w:bCs/>
          <w:sz w:val="28"/>
          <w:szCs w:val="28"/>
          <w:lang w:eastAsia="uk-UA"/>
        </w:rPr>
        <w:t xml:space="preserve">                                                                            </w:t>
      </w:r>
      <w:r w:rsidRPr="00736153">
        <w:rPr>
          <w:rFonts w:ascii="Times New Roman" w:eastAsia="Times New Roman" w:hAnsi="Times New Roman" w:cs="Times New Roman"/>
          <w:bCs/>
          <w:sz w:val="24"/>
          <w:szCs w:val="24"/>
          <w:lang w:eastAsia="uk-UA"/>
        </w:rPr>
        <w:t>Додаток 2</w:t>
      </w:r>
    </w:p>
    <w:p w14:paraId="000F6762" w14:textId="77777777" w:rsidR="00C11019" w:rsidRPr="00736153" w:rsidRDefault="00C11019" w:rsidP="00C11019">
      <w:pPr>
        <w:spacing w:after="0" w:line="240" w:lineRule="auto"/>
        <w:ind w:left="58" w:right="10"/>
        <w:jc w:val="both"/>
        <w:outlineLvl w:val="1"/>
        <w:rPr>
          <w:rFonts w:ascii="Times New Roman" w:eastAsia="Times New Roman" w:hAnsi="Times New Roman" w:cs="Times New Roman"/>
          <w:bCs/>
          <w:sz w:val="24"/>
          <w:szCs w:val="24"/>
          <w:lang w:eastAsia="uk-UA"/>
        </w:rPr>
      </w:pPr>
      <w:r w:rsidRPr="00736153">
        <w:rPr>
          <w:rFonts w:ascii="Times New Roman" w:eastAsia="Times New Roman" w:hAnsi="Times New Roman" w:cs="Times New Roman"/>
          <w:bCs/>
          <w:sz w:val="24"/>
          <w:szCs w:val="24"/>
          <w:lang w:eastAsia="uk-UA"/>
        </w:rPr>
        <w:t xml:space="preserve">                                                                                                                 до порядку проведення</w:t>
      </w:r>
    </w:p>
    <w:p w14:paraId="69FDCB74" w14:textId="62C97158" w:rsidR="00C11019" w:rsidRPr="00736153" w:rsidRDefault="00C11019" w:rsidP="00C11019">
      <w:pPr>
        <w:spacing w:after="0" w:line="240" w:lineRule="auto"/>
        <w:ind w:left="58" w:right="10"/>
        <w:jc w:val="both"/>
        <w:outlineLvl w:val="1"/>
        <w:rPr>
          <w:rFonts w:ascii="Times New Roman" w:eastAsia="Times New Roman" w:hAnsi="Times New Roman" w:cs="Times New Roman"/>
          <w:bCs/>
          <w:sz w:val="24"/>
          <w:szCs w:val="24"/>
          <w:lang w:eastAsia="uk-UA"/>
        </w:rPr>
      </w:pPr>
      <w:r w:rsidRPr="00736153">
        <w:rPr>
          <w:rFonts w:ascii="Times New Roman" w:eastAsia="Times New Roman" w:hAnsi="Times New Roman" w:cs="Times New Roman"/>
          <w:bCs/>
          <w:sz w:val="24"/>
          <w:szCs w:val="24"/>
          <w:lang w:eastAsia="uk-UA"/>
        </w:rPr>
        <w:t xml:space="preserve">                                                                                                                 атестації</w:t>
      </w:r>
      <w:r w:rsidR="00361CC6">
        <w:rPr>
          <w:rFonts w:ascii="Times New Roman" w:eastAsia="Times New Roman" w:hAnsi="Times New Roman" w:cs="Times New Roman"/>
          <w:bCs/>
          <w:sz w:val="24"/>
          <w:szCs w:val="24"/>
          <w:lang w:eastAsia="uk-UA"/>
        </w:rPr>
        <w:t xml:space="preserve"> </w:t>
      </w:r>
      <w:r w:rsidRPr="00736153">
        <w:rPr>
          <w:rFonts w:ascii="Times New Roman" w:eastAsia="Times New Roman" w:hAnsi="Times New Roman" w:cs="Times New Roman"/>
          <w:bCs/>
          <w:sz w:val="24"/>
          <w:szCs w:val="24"/>
          <w:lang w:eastAsia="uk-UA"/>
        </w:rPr>
        <w:t>тренерів-викладачів</w:t>
      </w:r>
    </w:p>
    <w:p w14:paraId="48730B77" w14:textId="77777777" w:rsidR="002C1415" w:rsidRPr="00736153" w:rsidRDefault="00C11019" w:rsidP="00C11019">
      <w:pPr>
        <w:spacing w:after="0" w:line="240" w:lineRule="auto"/>
        <w:ind w:left="58" w:right="10"/>
        <w:jc w:val="both"/>
        <w:outlineLvl w:val="1"/>
        <w:rPr>
          <w:rFonts w:ascii="Times New Roman" w:eastAsia="Times New Roman" w:hAnsi="Times New Roman" w:cs="Times New Roman"/>
          <w:bCs/>
          <w:sz w:val="24"/>
          <w:szCs w:val="24"/>
          <w:lang w:eastAsia="uk-UA"/>
        </w:rPr>
      </w:pPr>
      <w:r w:rsidRPr="00736153">
        <w:rPr>
          <w:rFonts w:ascii="Times New Roman" w:eastAsia="Times New Roman" w:hAnsi="Times New Roman" w:cs="Times New Roman"/>
          <w:bCs/>
          <w:sz w:val="24"/>
          <w:szCs w:val="24"/>
          <w:lang w:eastAsia="uk-UA"/>
        </w:rPr>
        <w:t xml:space="preserve">                                                                                                                (пункт 14 розділу ІІІ)</w:t>
      </w:r>
    </w:p>
    <w:p w14:paraId="008BB20B" w14:textId="77777777" w:rsidR="00736153" w:rsidRDefault="00736153" w:rsidP="00367319">
      <w:pPr>
        <w:spacing w:after="0" w:line="240" w:lineRule="auto"/>
        <w:ind w:left="58" w:right="10"/>
        <w:jc w:val="center"/>
        <w:outlineLvl w:val="1"/>
        <w:rPr>
          <w:rFonts w:ascii="Times New Roman" w:eastAsia="Times New Roman" w:hAnsi="Times New Roman" w:cs="Times New Roman"/>
          <w:bCs/>
          <w:sz w:val="28"/>
          <w:szCs w:val="28"/>
          <w:lang w:eastAsia="uk-UA"/>
        </w:rPr>
      </w:pPr>
    </w:p>
    <w:p w14:paraId="0A3A135C" w14:textId="77777777" w:rsidR="00367319" w:rsidRPr="00367319" w:rsidRDefault="00367319" w:rsidP="00367319">
      <w:pPr>
        <w:spacing w:after="0" w:line="240" w:lineRule="auto"/>
        <w:ind w:left="58" w:right="10"/>
        <w:jc w:val="center"/>
        <w:outlineLvl w:val="1"/>
        <w:rPr>
          <w:rFonts w:ascii="Times New Roman" w:eastAsia="Times New Roman" w:hAnsi="Times New Roman" w:cs="Times New Roman"/>
          <w:bCs/>
          <w:sz w:val="28"/>
          <w:szCs w:val="28"/>
          <w:lang w:eastAsia="uk-UA"/>
        </w:rPr>
      </w:pPr>
      <w:r w:rsidRPr="00367319">
        <w:rPr>
          <w:rFonts w:ascii="Times New Roman" w:eastAsia="Times New Roman" w:hAnsi="Times New Roman" w:cs="Times New Roman"/>
          <w:bCs/>
          <w:sz w:val="28"/>
          <w:szCs w:val="28"/>
          <w:lang w:eastAsia="uk-UA"/>
        </w:rPr>
        <w:t>ВИМОГИ</w:t>
      </w:r>
    </w:p>
    <w:p w14:paraId="71056F36" w14:textId="77777777" w:rsidR="00367319" w:rsidRPr="00367319" w:rsidRDefault="00367319" w:rsidP="00367319">
      <w:pPr>
        <w:spacing w:after="0" w:line="240" w:lineRule="auto"/>
        <w:ind w:left="58" w:right="10"/>
        <w:jc w:val="center"/>
        <w:outlineLvl w:val="1"/>
        <w:rPr>
          <w:rFonts w:ascii="Times New Roman" w:eastAsia="Times New Roman" w:hAnsi="Times New Roman" w:cs="Times New Roman"/>
          <w:bCs/>
          <w:sz w:val="28"/>
          <w:szCs w:val="28"/>
          <w:lang w:eastAsia="uk-UA"/>
        </w:rPr>
      </w:pPr>
      <w:r w:rsidRPr="00367319">
        <w:rPr>
          <w:rFonts w:ascii="Times New Roman" w:eastAsia="Times New Roman" w:hAnsi="Times New Roman" w:cs="Times New Roman"/>
          <w:bCs/>
          <w:sz w:val="28"/>
          <w:szCs w:val="28"/>
          <w:lang w:eastAsia="uk-UA"/>
        </w:rPr>
        <w:t>для присвоєння відповідних кваліфікаційних категорій фахівцям,</w:t>
      </w:r>
    </w:p>
    <w:p w14:paraId="78885832" w14:textId="77777777" w:rsidR="00367319" w:rsidRPr="00367319" w:rsidRDefault="00367319" w:rsidP="00367319">
      <w:pPr>
        <w:spacing w:after="0" w:line="240" w:lineRule="auto"/>
        <w:ind w:left="58" w:right="10"/>
        <w:jc w:val="center"/>
        <w:outlineLvl w:val="1"/>
        <w:rPr>
          <w:rFonts w:ascii="Times New Roman" w:eastAsia="Times New Roman" w:hAnsi="Times New Roman" w:cs="Times New Roman"/>
          <w:bCs/>
          <w:sz w:val="28"/>
          <w:szCs w:val="28"/>
          <w:lang w:eastAsia="uk-UA"/>
        </w:rPr>
      </w:pPr>
      <w:r w:rsidRPr="00367319">
        <w:rPr>
          <w:rFonts w:ascii="Times New Roman" w:eastAsia="Times New Roman" w:hAnsi="Times New Roman" w:cs="Times New Roman"/>
          <w:bCs/>
          <w:sz w:val="28"/>
          <w:szCs w:val="28"/>
          <w:lang w:eastAsia="uk-UA"/>
        </w:rPr>
        <w:t>які перейшли на роботу тренером (тренером-викладачем) або</w:t>
      </w:r>
    </w:p>
    <w:p w14:paraId="21AC7C37" w14:textId="77777777" w:rsidR="00367319" w:rsidRDefault="00367319" w:rsidP="00736153">
      <w:pPr>
        <w:spacing w:after="0" w:line="240" w:lineRule="auto"/>
        <w:ind w:left="58" w:right="10"/>
        <w:jc w:val="center"/>
        <w:outlineLvl w:val="1"/>
        <w:rPr>
          <w:rFonts w:ascii="Times New Roman" w:eastAsia="Times New Roman" w:hAnsi="Times New Roman" w:cs="Times New Roman"/>
          <w:bCs/>
          <w:sz w:val="28"/>
          <w:szCs w:val="28"/>
          <w:lang w:eastAsia="uk-UA"/>
        </w:rPr>
      </w:pPr>
      <w:r w:rsidRPr="00367319">
        <w:rPr>
          <w:rFonts w:ascii="Times New Roman" w:eastAsia="Times New Roman" w:hAnsi="Times New Roman" w:cs="Times New Roman"/>
          <w:bCs/>
          <w:sz w:val="28"/>
          <w:szCs w:val="28"/>
          <w:lang w:eastAsia="uk-UA"/>
        </w:rPr>
        <w:t>поєднують роботу за сумісництвом</w:t>
      </w:r>
    </w:p>
    <w:tbl>
      <w:tblPr>
        <w:tblStyle w:val="a5"/>
        <w:tblW w:w="10398" w:type="dxa"/>
        <w:tblInd w:w="58" w:type="dxa"/>
        <w:tblLayout w:type="fixed"/>
        <w:tblLook w:val="04A0" w:firstRow="1" w:lastRow="0" w:firstColumn="1" w:lastColumn="0" w:noHBand="0" w:noVBand="1"/>
      </w:tblPr>
      <w:tblGrid>
        <w:gridCol w:w="759"/>
        <w:gridCol w:w="5245"/>
        <w:gridCol w:w="1701"/>
        <w:gridCol w:w="1276"/>
        <w:gridCol w:w="1417"/>
      </w:tblGrid>
      <w:tr w:rsidR="00367319" w14:paraId="189FCC1A" w14:textId="77777777" w:rsidTr="00736153">
        <w:tc>
          <w:tcPr>
            <w:tcW w:w="759" w:type="dxa"/>
            <w:vMerge w:val="restart"/>
          </w:tcPr>
          <w:p w14:paraId="7125FBCE" w14:textId="77777777" w:rsidR="00367319" w:rsidRPr="00367319" w:rsidRDefault="00367319" w:rsidP="00367319">
            <w:pPr>
              <w:ind w:right="10"/>
              <w:jc w:val="center"/>
              <w:outlineLvl w:val="1"/>
              <w:rPr>
                <w:rFonts w:ascii="Times New Roman" w:eastAsia="Times New Roman" w:hAnsi="Times New Roman" w:cs="Times New Roman"/>
                <w:bCs/>
                <w:sz w:val="24"/>
                <w:szCs w:val="24"/>
                <w:lang w:eastAsia="uk-UA"/>
              </w:rPr>
            </w:pPr>
            <w:r w:rsidRPr="00367319">
              <w:rPr>
                <w:rFonts w:ascii="Times New Roman" w:eastAsia="Times New Roman" w:hAnsi="Times New Roman" w:cs="Times New Roman"/>
                <w:bCs/>
                <w:sz w:val="24"/>
                <w:szCs w:val="24"/>
                <w:lang w:eastAsia="uk-UA"/>
              </w:rPr>
              <w:t>№</w:t>
            </w:r>
          </w:p>
          <w:p w14:paraId="593A0605" w14:textId="77777777" w:rsidR="00367319" w:rsidRPr="00367319" w:rsidRDefault="00367319" w:rsidP="00367319">
            <w:pPr>
              <w:ind w:right="10"/>
              <w:jc w:val="center"/>
              <w:outlineLvl w:val="1"/>
              <w:rPr>
                <w:rFonts w:ascii="Times New Roman" w:eastAsia="Times New Roman" w:hAnsi="Times New Roman" w:cs="Times New Roman"/>
                <w:bCs/>
                <w:sz w:val="24"/>
                <w:szCs w:val="24"/>
                <w:lang w:eastAsia="uk-UA"/>
              </w:rPr>
            </w:pPr>
            <w:r w:rsidRPr="00367319">
              <w:rPr>
                <w:rFonts w:ascii="Times New Roman" w:eastAsia="Times New Roman" w:hAnsi="Times New Roman" w:cs="Times New Roman"/>
                <w:bCs/>
                <w:sz w:val="24"/>
                <w:szCs w:val="24"/>
                <w:lang w:eastAsia="uk-UA"/>
              </w:rPr>
              <w:t>з/п</w:t>
            </w:r>
          </w:p>
        </w:tc>
        <w:tc>
          <w:tcPr>
            <w:tcW w:w="5245" w:type="dxa"/>
            <w:vMerge w:val="restart"/>
          </w:tcPr>
          <w:p w14:paraId="2205D525" w14:textId="77777777" w:rsidR="00367319" w:rsidRPr="00367319" w:rsidRDefault="00367319" w:rsidP="00367319">
            <w:pPr>
              <w:ind w:right="10"/>
              <w:jc w:val="center"/>
              <w:outlineLvl w:val="1"/>
              <w:rPr>
                <w:rFonts w:ascii="Times New Roman" w:eastAsia="Times New Roman" w:hAnsi="Times New Roman" w:cs="Times New Roman"/>
                <w:bCs/>
                <w:sz w:val="24"/>
                <w:szCs w:val="24"/>
                <w:lang w:eastAsia="uk-UA"/>
              </w:rPr>
            </w:pPr>
            <w:r w:rsidRPr="00367319">
              <w:rPr>
                <w:rFonts w:ascii="Times New Roman" w:eastAsia="Times New Roman" w:hAnsi="Times New Roman" w:cs="Times New Roman"/>
                <w:bCs/>
                <w:sz w:val="24"/>
                <w:szCs w:val="24"/>
                <w:lang w:eastAsia="uk-UA"/>
              </w:rPr>
              <w:t>Характер роботи</w:t>
            </w:r>
          </w:p>
        </w:tc>
        <w:tc>
          <w:tcPr>
            <w:tcW w:w="4394" w:type="dxa"/>
            <w:gridSpan w:val="3"/>
          </w:tcPr>
          <w:p w14:paraId="54CEB26C" w14:textId="77777777" w:rsidR="00367319" w:rsidRPr="00367319" w:rsidRDefault="00367319" w:rsidP="00367319">
            <w:pPr>
              <w:ind w:right="10"/>
              <w:jc w:val="center"/>
              <w:outlineLvl w:val="1"/>
              <w:rPr>
                <w:rFonts w:ascii="Times New Roman" w:eastAsia="Times New Roman" w:hAnsi="Times New Roman" w:cs="Times New Roman"/>
                <w:bCs/>
                <w:sz w:val="24"/>
                <w:szCs w:val="24"/>
                <w:lang w:eastAsia="uk-UA"/>
              </w:rPr>
            </w:pPr>
            <w:r w:rsidRPr="00367319">
              <w:rPr>
                <w:rFonts w:ascii="Times New Roman" w:eastAsia="Times New Roman" w:hAnsi="Times New Roman" w:cs="Times New Roman"/>
                <w:bCs/>
                <w:sz w:val="24"/>
                <w:szCs w:val="24"/>
                <w:lang w:eastAsia="uk-UA"/>
              </w:rPr>
              <w:t>Мінімальний перід роботи на посаді, необхідний для присвоєння кваліфікаційної категорії, років</w:t>
            </w:r>
          </w:p>
        </w:tc>
      </w:tr>
      <w:tr w:rsidR="00367319" w14:paraId="73697C78" w14:textId="77777777" w:rsidTr="00736153">
        <w:tc>
          <w:tcPr>
            <w:tcW w:w="759" w:type="dxa"/>
            <w:vMerge/>
          </w:tcPr>
          <w:p w14:paraId="4565C661" w14:textId="77777777" w:rsidR="00367319" w:rsidRPr="00367319" w:rsidRDefault="00367319" w:rsidP="00367319">
            <w:pPr>
              <w:ind w:right="10"/>
              <w:jc w:val="center"/>
              <w:outlineLvl w:val="1"/>
              <w:rPr>
                <w:rFonts w:ascii="Times New Roman" w:eastAsia="Times New Roman" w:hAnsi="Times New Roman" w:cs="Times New Roman"/>
                <w:bCs/>
                <w:sz w:val="24"/>
                <w:szCs w:val="24"/>
                <w:lang w:eastAsia="uk-UA"/>
              </w:rPr>
            </w:pPr>
          </w:p>
        </w:tc>
        <w:tc>
          <w:tcPr>
            <w:tcW w:w="5245" w:type="dxa"/>
            <w:vMerge/>
          </w:tcPr>
          <w:p w14:paraId="6C785545" w14:textId="77777777" w:rsidR="00367319" w:rsidRPr="00367319" w:rsidRDefault="00367319" w:rsidP="00367319">
            <w:pPr>
              <w:ind w:right="10"/>
              <w:jc w:val="center"/>
              <w:outlineLvl w:val="1"/>
              <w:rPr>
                <w:rFonts w:ascii="Times New Roman" w:eastAsia="Times New Roman" w:hAnsi="Times New Roman" w:cs="Times New Roman"/>
                <w:bCs/>
                <w:sz w:val="24"/>
                <w:szCs w:val="24"/>
                <w:lang w:eastAsia="uk-UA"/>
              </w:rPr>
            </w:pPr>
          </w:p>
        </w:tc>
        <w:tc>
          <w:tcPr>
            <w:tcW w:w="1701" w:type="dxa"/>
          </w:tcPr>
          <w:p w14:paraId="5F6C36B2" w14:textId="77777777" w:rsidR="00367319" w:rsidRPr="00367319" w:rsidRDefault="00367319" w:rsidP="00367319">
            <w:pPr>
              <w:jc w:val="center"/>
              <w:rPr>
                <w:rFonts w:ascii="Times New Roman" w:hAnsi="Times New Roman" w:cs="Times New Roman"/>
              </w:rPr>
            </w:pPr>
            <w:r w:rsidRPr="00367319">
              <w:rPr>
                <w:rFonts w:ascii="Times New Roman" w:hAnsi="Times New Roman" w:cs="Times New Roman"/>
              </w:rPr>
              <w:t>вища</w:t>
            </w:r>
          </w:p>
        </w:tc>
        <w:tc>
          <w:tcPr>
            <w:tcW w:w="1276" w:type="dxa"/>
          </w:tcPr>
          <w:p w14:paraId="557B239A" w14:textId="77777777" w:rsidR="00367319" w:rsidRPr="00367319" w:rsidRDefault="00367319" w:rsidP="00367319">
            <w:pPr>
              <w:jc w:val="center"/>
              <w:rPr>
                <w:rFonts w:ascii="Times New Roman" w:hAnsi="Times New Roman" w:cs="Times New Roman"/>
              </w:rPr>
            </w:pPr>
            <w:r w:rsidRPr="00367319">
              <w:rPr>
                <w:rFonts w:ascii="Times New Roman" w:hAnsi="Times New Roman" w:cs="Times New Roman"/>
              </w:rPr>
              <w:t>перша</w:t>
            </w:r>
          </w:p>
        </w:tc>
        <w:tc>
          <w:tcPr>
            <w:tcW w:w="1417" w:type="dxa"/>
          </w:tcPr>
          <w:p w14:paraId="7011BC16" w14:textId="77777777" w:rsidR="00367319" w:rsidRPr="00367319" w:rsidRDefault="00367319" w:rsidP="00367319">
            <w:pPr>
              <w:jc w:val="center"/>
              <w:rPr>
                <w:rFonts w:ascii="Times New Roman" w:hAnsi="Times New Roman" w:cs="Times New Roman"/>
              </w:rPr>
            </w:pPr>
            <w:r w:rsidRPr="00367319">
              <w:rPr>
                <w:rFonts w:ascii="Times New Roman" w:hAnsi="Times New Roman" w:cs="Times New Roman"/>
              </w:rPr>
              <w:t>друга</w:t>
            </w:r>
          </w:p>
        </w:tc>
      </w:tr>
      <w:tr w:rsidR="00367319" w14:paraId="11CEE643" w14:textId="77777777" w:rsidTr="00736153">
        <w:tc>
          <w:tcPr>
            <w:tcW w:w="759" w:type="dxa"/>
          </w:tcPr>
          <w:p w14:paraId="30D8F7C3" w14:textId="77777777" w:rsidR="00367319" w:rsidRPr="00367319" w:rsidRDefault="00367319" w:rsidP="00367319">
            <w:pPr>
              <w:ind w:right="10"/>
              <w:jc w:val="center"/>
              <w:outlineLvl w:val="1"/>
              <w:rPr>
                <w:rFonts w:ascii="Times New Roman" w:eastAsia="Times New Roman" w:hAnsi="Times New Roman" w:cs="Times New Roman"/>
                <w:bCs/>
                <w:sz w:val="24"/>
                <w:szCs w:val="24"/>
                <w:lang w:eastAsia="uk-UA"/>
              </w:rPr>
            </w:pPr>
            <w:r w:rsidRPr="00367319">
              <w:rPr>
                <w:rFonts w:ascii="Times New Roman" w:eastAsia="Times New Roman" w:hAnsi="Times New Roman" w:cs="Times New Roman"/>
                <w:bCs/>
                <w:sz w:val="24"/>
                <w:szCs w:val="24"/>
                <w:lang w:eastAsia="uk-UA"/>
              </w:rPr>
              <w:t>1</w:t>
            </w:r>
          </w:p>
        </w:tc>
        <w:tc>
          <w:tcPr>
            <w:tcW w:w="5245" w:type="dxa"/>
          </w:tcPr>
          <w:p w14:paraId="0EA5CA89" w14:textId="77777777" w:rsidR="00367319" w:rsidRPr="00367319" w:rsidRDefault="00367319" w:rsidP="00367319">
            <w:pPr>
              <w:ind w:right="10"/>
              <w:outlineLvl w:val="1"/>
              <w:rPr>
                <w:rFonts w:ascii="Times New Roman" w:eastAsia="Times New Roman" w:hAnsi="Times New Roman" w:cs="Times New Roman"/>
                <w:bCs/>
                <w:sz w:val="24"/>
                <w:szCs w:val="24"/>
                <w:lang w:eastAsia="uk-UA"/>
              </w:rPr>
            </w:pPr>
            <w:r w:rsidRPr="00367319">
              <w:rPr>
                <w:rFonts w:ascii="Times New Roman" w:eastAsia="Times New Roman" w:hAnsi="Times New Roman" w:cs="Times New Roman"/>
                <w:bCs/>
                <w:sz w:val="24"/>
                <w:szCs w:val="24"/>
                <w:lang w:eastAsia="uk-UA"/>
              </w:rPr>
              <w:t>Штатна команда національних збірних команд України (тренери, спортсмен-інструктор)</w:t>
            </w:r>
          </w:p>
        </w:tc>
        <w:tc>
          <w:tcPr>
            <w:tcW w:w="1701" w:type="dxa"/>
          </w:tcPr>
          <w:p w14:paraId="0957A351" w14:textId="77777777" w:rsidR="00367319" w:rsidRPr="00367319" w:rsidRDefault="00367319" w:rsidP="00367319">
            <w:pPr>
              <w:ind w:right="10"/>
              <w:jc w:val="center"/>
              <w:outlineLvl w:val="1"/>
              <w:rPr>
                <w:rFonts w:ascii="Times New Roman" w:eastAsia="Times New Roman" w:hAnsi="Times New Roman" w:cs="Times New Roman"/>
                <w:bCs/>
                <w:sz w:val="24"/>
                <w:szCs w:val="24"/>
                <w:lang w:eastAsia="uk-UA"/>
              </w:rPr>
            </w:pPr>
            <w:r w:rsidRPr="00367319">
              <w:rPr>
                <w:rFonts w:ascii="Times New Roman" w:eastAsia="Times New Roman" w:hAnsi="Times New Roman" w:cs="Times New Roman"/>
                <w:bCs/>
                <w:sz w:val="24"/>
                <w:szCs w:val="24"/>
                <w:lang w:eastAsia="uk-UA"/>
              </w:rPr>
              <w:t>4</w:t>
            </w:r>
          </w:p>
        </w:tc>
        <w:tc>
          <w:tcPr>
            <w:tcW w:w="1276" w:type="dxa"/>
          </w:tcPr>
          <w:p w14:paraId="02212116" w14:textId="77777777" w:rsidR="00367319" w:rsidRPr="00367319" w:rsidRDefault="00367319" w:rsidP="00367319">
            <w:pPr>
              <w:ind w:right="10"/>
              <w:jc w:val="center"/>
              <w:outlineLvl w:val="1"/>
              <w:rPr>
                <w:rFonts w:ascii="Times New Roman" w:eastAsia="Times New Roman" w:hAnsi="Times New Roman" w:cs="Times New Roman"/>
                <w:bCs/>
                <w:sz w:val="24"/>
                <w:szCs w:val="24"/>
                <w:lang w:eastAsia="uk-UA"/>
              </w:rPr>
            </w:pPr>
            <w:r w:rsidRPr="00367319">
              <w:rPr>
                <w:rFonts w:ascii="Times New Roman" w:eastAsia="Times New Roman" w:hAnsi="Times New Roman" w:cs="Times New Roman"/>
                <w:bCs/>
                <w:sz w:val="24"/>
                <w:szCs w:val="24"/>
                <w:lang w:eastAsia="uk-UA"/>
              </w:rPr>
              <w:t>3</w:t>
            </w:r>
          </w:p>
        </w:tc>
        <w:tc>
          <w:tcPr>
            <w:tcW w:w="1417" w:type="dxa"/>
          </w:tcPr>
          <w:p w14:paraId="4BFF077B" w14:textId="77777777" w:rsidR="00367319" w:rsidRPr="00367319" w:rsidRDefault="00367319" w:rsidP="00367319">
            <w:pPr>
              <w:ind w:right="10"/>
              <w:jc w:val="center"/>
              <w:outlineLvl w:val="1"/>
              <w:rPr>
                <w:rFonts w:ascii="Times New Roman" w:eastAsia="Times New Roman" w:hAnsi="Times New Roman" w:cs="Times New Roman"/>
                <w:bCs/>
                <w:sz w:val="24"/>
                <w:szCs w:val="24"/>
                <w:lang w:eastAsia="uk-UA"/>
              </w:rPr>
            </w:pPr>
            <w:r w:rsidRPr="00367319">
              <w:rPr>
                <w:rFonts w:ascii="Times New Roman" w:eastAsia="Times New Roman" w:hAnsi="Times New Roman" w:cs="Times New Roman"/>
                <w:bCs/>
                <w:sz w:val="24"/>
                <w:szCs w:val="24"/>
                <w:lang w:eastAsia="uk-UA"/>
              </w:rPr>
              <w:t>1</w:t>
            </w:r>
          </w:p>
        </w:tc>
      </w:tr>
      <w:tr w:rsidR="00736153" w14:paraId="12A06999" w14:textId="77777777" w:rsidTr="00736153">
        <w:tc>
          <w:tcPr>
            <w:tcW w:w="759" w:type="dxa"/>
          </w:tcPr>
          <w:p w14:paraId="49644406" w14:textId="77777777" w:rsidR="00736153" w:rsidRPr="00367319" w:rsidRDefault="00736153" w:rsidP="00367319">
            <w:pPr>
              <w:ind w:right="10"/>
              <w:jc w:val="center"/>
              <w:outlineLvl w:val="1"/>
              <w:rPr>
                <w:rFonts w:ascii="Times New Roman" w:eastAsia="Times New Roman" w:hAnsi="Times New Roman" w:cs="Times New Roman"/>
                <w:bCs/>
                <w:sz w:val="24"/>
                <w:szCs w:val="24"/>
                <w:lang w:eastAsia="uk-UA"/>
              </w:rPr>
            </w:pPr>
            <w:r w:rsidRPr="00367319">
              <w:rPr>
                <w:rFonts w:ascii="Times New Roman" w:eastAsia="Times New Roman" w:hAnsi="Times New Roman" w:cs="Times New Roman"/>
                <w:bCs/>
                <w:sz w:val="24"/>
                <w:szCs w:val="24"/>
                <w:lang w:eastAsia="uk-UA"/>
              </w:rPr>
              <w:t>2</w:t>
            </w:r>
          </w:p>
        </w:tc>
        <w:tc>
          <w:tcPr>
            <w:tcW w:w="5245" w:type="dxa"/>
          </w:tcPr>
          <w:p w14:paraId="2692700D" w14:textId="77777777" w:rsidR="00736153" w:rsidRPr="00367319" w:rsidRDefault="00736153" w:rsidP="00367319">
            <w:pPr>
              <w:ind w:right="10"/>
              <w:outlineLvl w:val="1"/>
              <w:rPr>
                <w:rFonts w:ascii="Times New Roman" w:eastAsia="Times New Roman" w:hAnsi="Times New Roman" w:cs="Times New Roman"/>
                <w:bCs/>
                <w:sz w:val="24"/>
                <w:szCs w:val="24"/>
                <w:lang w:eastAsia="uk-UA"/>
              </w:rPr>
            </w:pPr>
            <w:r w:rsidRPr="00367319">
              <w:rPr>
                <w:rFonts w:ascii="Times New Roman" w:eastAsia="Times New Roman" w:hAnsi="Times New Roman" w:cs="Times New Roman"/>
                <w:bCs/>
                <w:sz w:val="24"/>
                <w:szCs w:val="24"/>
                <w:lang w:eastAsia="uk-UA"/>
              </w:rPr>
              <w:t>Робота на посадах директора, заступника директора з основної діяльності, інструктора-методиста, методиста (у тому числі старшого), тренера-методиста:</w:t>
            </w:r>
          </w:p>
        </w:tc>
        <w:tc>
          <w:tcPr>
            <w:tcW w:w="4394" w:type="dxa"/>
            <w:gridSpan w:val="3"/>
          </w:tcPr>
          <w:p w14:paraId="5AE15C57" w14:textId="77777777" w:rsidR="00736153" w:rsidRDefault="00736153" w:rsidP="00367319">
            <w:pPr>
              <w:ind w:right="10"/>
              <w:jc w:val="center"/>
              <w:outlineLvl w:val="1"/>
              <w:rPr>
                <w:rFonts w:ascii="Times New Roman" w:eastAsia="Times New Roman" w:hAnsi="Times New Roman" w:cs="Times New Roman"/>
                <w:bCs/>
                <w:sz w:val="28"/>
                <w:szCs w:val="28"/>
                <w:lang w:eastAsia="uk-UA"/>
              </w:rPr>
            </w:pPr>
          </w:p>
        </w:tc>
      </w:tr>
      <w:tr w:rsidR="00367319" w14:paraId="28F99E12" w14:textId="77777777" w:rsidTr="00736153">
        <w:tc>
          <w:tcPr>
            <w:tcW w:w="759" w:type="dxa"/>
          </w:tcPr>
          <w:p w14:paraId="2EFFCCF4" w14:textId="77777777" w:rsidR="00367319" w:rsidRDefault="00367319" w:rsidP="00367319">
            <w:pPr>
              <w:ind w:right="10"/>
              <w:jc w:val="center"/>
              <w:outlineLvl w:val="1"/>
              <w:rPr>
                <w:rFonts w:ascii="Times New Roman" w:eastAsia="Times New Roman" w:hAnsi="Times New Roman" w:cs="Times New Roman"/>
                <w:bCs/>
                <w:sz w:val="28"/>
                <w:szCs w:val="28"/>
                <w:lang w:eastAsia="uk-UA"/>
              </w:rPr>
            </w:pPr>
          </w:p>
        </w:tc>
        <w:tc>
          <w:tcPr>
            <w:tcW w:w="5245" w:type="dxa"/>
          </w:tcPr>
          <w:p w14:paraId="2666733A" w14:textId="77777777" w:rsidR="00367319" w:rsidRPr="00367319" w:rsidRDefault="00367319" w:rsidP="00367319">
            <w:pPr>
              <w:ind w:right="10"/>
              <w:outlineLvl w:val="1"/>
              <w:rPr>
                <w:rFonts w:ascii="Times New Roman" w:eastAsia="Times New Roman" w:hAnsi="Times New Roman" w:cs="Times New Roman"/>
                <w:bCs/>
                <w:sz w:val="24"/>
                <w:szCs w:val="24"/>
                <w:lang w:eastAsia="uk-UA"/>
              </w:rPr>
            </w:pPr>
            <w:r w:rsidRPr="00367319">
              <w:rPr>
                <w:rFonts w:ascii="Times New Roman" w:eastAsia="Times New Roman" w:hAnsi="Times New Roman" w:cs="Times New Roman"/>
                <w:bCs/>
                <w:sz w:val="24"/>
                <w:szCs w:val="24"/>
                <w:lang w:eastAsia="uk-UA"/>
              </w:rPr>
              <w:t xml:space="preserve">у дитячо-юнацьких спортивних школах, </w:t>
            </w:r>
          </w:p>
          <w:p w14:paraId="435F2F98" w14:textId="77777777" w:rsidR="00367319" w:rsidRDefault="00367319" w:rsidP="00367319">
            <w:pPr>
              <w:ind w:right="10"/>
              <w:outlineLvl w:val="1"/>
              <w:rPr>
                <w:rFonts w:ascii="Times New Roman" w:eastAsia="Times New Roman" w:hAnsi="Times New Roman" w:cs="Times New Roman"/>
                <w:bCs/>
                <w:sz w:val="28"/>
                <w:szCs w:val="28"/>
                <w:lang w:eastAsia="uk-UA"/>
              </w:rPr>
            </w:pPr>
            <w:r w:rsidRPr="00367319">
              <w:rPr>
                <w:rFonts w:ascii="Times New Roman" w:eastAsia="Times New Roman" w:hAnsi="Times New Roman" w:cs="Times New Roman"/>
                <w:bCs/>
                <w:sz w:val="24"/>
                <w:szCs w:val="24"/>
                <w:lang w:eastAsia="uk-UA"/>
              </w:rPr>
              <w:t>спеціалізованих навчальних закладах спортивного профілю за умови роботи у зазначених закладах не менше 3 тренерів вищої та 1 категорії при виконанні одного із результативних показників згідно з додатком 1 до цього Порядку</w:t>
            </w:r>
          </w:p>
        </w:tc>
        <w:tc>
          <w:tcPr>
            <w:tcW w:w="1701" w:type="dxa"/>
          </w:tcPr>
          <w:p w14:paraId="35B1A48C" w14:textId="77777777" w:rsidR="00367319" w:rsidRDefault="00367319" w:rsidP="00367319">
            <w:pPr>
              <w:ind w:right="10"/>
              <w:jc w:val="center"/>
              <w:outlineLvl w:val="1"/>
              <w:rPr>
                <w:rFonts w:ascii="Times New Roman" w:eastAsia="Times New Roman" w:hAnsi="Times New Roman" w:cs="Times New Roman"/>
                <w:bCs/>
                <w:sz w:val="28"/>
                <w:szCs w:val="28"/>
                <w:lang w:eastAsia="uk-UA"/>
              </w:rPr>
            </w:pPr>
          </w:p>
        </w:tc>
        <w:tc>
          <w:tcPr>
            <w:tcW w:w="1276" w:type="dxa"/>
          </w:tcPr>
          <w:p w14:paraId="7B026FE3" w14:textId="77777777" w:rsidR="00367319" w:rsidRDefault="00367319" w:rsidP="00367319">
            <w:pPr>
              <w:ind w:right="10"/>
              <w:jc w:val="center"/>
              <w:outlineLvl w:val="1"/>
              <w:rPr>
                <w:rFonts w:ascii="Times New Roman" w:eastAsia="Times New Roman" w:hAnsi="Times New Roman" w:cs="Times New Roman"/>
                <w:bCs/>
                <w:sz w:val="28"/>
                <w:szCs w:val="28"/>
                <w:lang w:eastAsia="uk-UA"/>
              </w:rPr>
            </w:pPr>
          </w:p>
        </w:tc>
        <w:tc>
          <w:tcPr>
            <w:tcW w:w="1417" w:type="dxa"/>
          </w:tcPr>
          <w:p w14:paraId="278B6049" w14:textId="77777777" w:rsidR="00367319" w:rsidRPr="00736153" w:rsidRDefault="00736153" w:rsidP="00367319">
            <w:pPr>
              <w:ind w:right="10"/>
              <w:jc w:val="center"/>
              <w:outlineLvl w:val="1"/>
              <w:rPr>
                <w:rFonts w:ascii="Times New Roman" w:eastAsia="Times New Roman" w:hAnsi="Times New Roman" w:cs="Times New Roman"/>
                <w:bCs/>
                <w:sz w:val="24"/>
                <w:szCs w:val="24"/>
                <w:lang w:eastAsia="uk-UA"/>
              </w:rPr>
            </w:pPr>
            <w:r w:rsidRPr="00736153">
              <w:rPr>
                <w:rFonts w:ascii="Times New Roman" w:eastAsia="Times New Roman" w:hAnsi="Times New Roman" w:cs="Times New Roman"/>
                <w:bCs/>
                <w:sz w:val="24"/>
                <w:szCs w:val="24"/>
                <w:lang w:eastAsia="uk-UA"/>
              </w:rPr>
              <w:t>2</w:t>
            </w:r>
          </w:p>
        </w:tc>
      </w:tr>
      <w:tr w:rsidR="00367319" w14:paraId="7F2051E5" w14:textId="77777777" w:rsidTr="00736153">
        <w:tc>
          <w:tcPr>
            <w:tcW w:w="759" w:type="dxa"/>
          </w:tcPr>
          <w:p w14:paraId="0B31F24F" w14:textId="77777777" w:rsidR="00367319" w:rsidRDefault="00367319" w:rsidP="00367319">
            <w:pPr>
              <w:ind w:right="10"/>
              <w:jc w:val="center"/>
              <w:outlineLvl w:val="1"/>
              <w:rPr>
                <w:rFonts w:ascii="Times New Roman" w:eastAsia="Times New Roman" w:hAnsi="Times New Roman" w:cs="Times New Roman"/>
                <w:bCs/>
                <w:sz w:val="28"/>
                <w:szCs w:val="28"/>
                <w:lang w:eastAsia="uk-UA"/>
              </w:rPr>
            </w:pPr>
          </w:p>
        </w:tc>
        <w:tc>
          <w:tcPr>
            <w:tcW w:w="5245" w:type="dxa"/>
          </w:tcPr>
          <w:p w14:paraId="1629650B" w14:textId="77777777" w:rsidR="00367319" w:rsidRPr="00736153" w:rsidRDefault="00736153" w:rsidP="00736153">
            <w:pPr>
              <w:ind w:right="10"/>
              <w:outlineLvl w:val="1"/>
              <w:rPr>
                <w:rFonts w:ascii="Times New Roman" w:eastAsia="Times New Roman" w:hAnsi="Times New Roman" w:cs="Times New Roman"/>
                <w:bCs/>
                <w:sz w:val="24"/>
                <w:szCs w:val="24"/>
                <w:lang w:eastAsia="uk-UA"/>
              </w:rPr>
            </w:pPr>
            <w:r w:rsidRPr="00736153">
              <w:rPr>
                <w:rFonts w:ascii="Times New Roman" w:eastAsia="Times New Roman" w:hAnsi="Times New Roman" w:cs="Times New Roman"/>
                <w:bCs/>
                <w:sz w:val="24"/>
                <w:szCs w:val="24"/>
                <w:lang w:eastAsia="uk-UA"/>
              </w:rPr>
              <w:t>у школах вищої спортивної майстерності, центрах олімпійської підготовки</w:t>
            </w:r>
          </w:p>
        </w:tc>
        <w:tc>
          <w:tcPr>
            <w:tcW w:w="1701" w:type="dxa"/>
          </w:tcPr>
          <w:p w14:paraId="4D160E25" w14:textId="77777777" w:rsidR="00367319" w:rsidRDefault="00367319" w:rsidP="00367319">
            <w:pPr>
              <w:ind w:right="10"/>
              <w:jc w:val="center"/>
              <w:outlineLvl w:val="1"/>
              <w:rPr>
                <w:rFonts w:ascii="Times New Roman" w:eastAsia="Times New Roman" w:hAnsi="Times New Roman" w:cs="Times New Roman"/>
                <w:bCs/>
                <w:sz w:val="28"/>
                <w:szCs w:val="28"/>
                <w:lang w:eastAsia="uk-UA"/>
              </w:rPr>
            </w:pPr>
          </w:p>
        </w:tc>
        <w:tc>
          <w:tcPr>
            <w:tcW w:w="1276" w:type="dxa"/>
          </w:tcPr>
          <w:p w14:paraId="62296F4A" w14:textId="77777777" w:rsidR="00367319" w:rsidRDefault="00367319" w:rsidP="00367319">
            <w:pPr>
              <w:ind w:right="10"/>
              <w:jc w:val="center"/>
              <w:outlineLvl w:val="1"/>
              <w:rPr>
                <w:rFonts w:ascii="Times New Roman" w:eastAsia="Times New Roman" w:hAnsi="Times New Roman" w:cs="Times New Roman"/>
                <w:bCs/>
                <w:sz w:val="28"/>
                <w:szCs w:val="28"/>
                <w:lang w:eastAsia="uk-UA"/>
              </w:rPr>
            </w:pPr>
          </w:p>
        </w:tc>
        <w:tc>
          <w:tcPr>
            <w:tcW w:w="1417" w:type="dxa"/>
          </w:tcPr>
          <w:p w14:paraId="6A9F5F85" w14:textId="77777777" w:rsidR="00367319" w:rsidRDefault="00367319" w:rsidP="00367319">
            <w:pPr>
              <w:ind w:right="10"/>
              <w:jc w:val="center"/>
              <w:outlineLvl w:val="1"/>
              <w:rPr>
                <w:rFonts w:ascii="Times New Roman" w:eastAsia="Times New Roman" w:hAnsi="Times New Roman" w:cs="Times New Roman"/>
                <w:bCs/>
                <w:sz w:val="28"/>
                <w:szCs w:val="28"/>
                <w:lang w:eastAsia="uk-UA"/>
              </w:rPr>
            </w:pPr>
          </w:p>
        </w:tc>
      </w:tr>
    </w:tbl>
    <w:p w14:paraId="15F2C391" w14:textId="77777777" w:rsidR="00715BE5" w:rsidRPr="00982250" w:rsidRDefault="00715BE5" w:rsidP="009F4C5A">
      <w:pPr>
        <w:spacing w:after="0" w:line="240" w:lineRule="auto"/>
        <w:ind w:left="58" w:right="10"/>
        <w:outlineLvl w:val="1"/>
        <w:rPr>
          <w:rFonts w:ascii="Times New Roman" w:eastAsia="Times New Roman" w:hAnsi="Times New Roman" w:cs="Times New Roman"/>
          <w:b/>
          <w:bCs/>
          <w:color w:val="C00000"/>
          <w:sz w:val="28"/>
          <w:szCs w:val="28"/>
          <w:lang w:eastAsia="uk-UA"/>
        </w:rPr>
      </w:pPr>
    </w:p>
    <w:tbl>
      <w:tblPr>
        <w:tblW w:w="10256" w:type="dxa"/>
        <w:tblInd w:w="-41" w:type="dxa"/>
        <w:tblCellMar>
          <w:left w:w="0" w:type="dxa"/>
          <w:right w:w="0" w:type="dxa"/>
        </w:tblCellMar>
        <w:tblLook w:val="04A0" w:firstRow="1" w:lastRow="0" w:firstColumn="1" w:lastColumn="0" w:noHBand="0" w:noVBand="1"/>
      </w:tblPr>
      <w:tblGrid>
        <w:gridCol w:w="2163"/>
        <w:gridCol w:w="2518"/>
        <w:gridCol w:w="119"/>
        <w:gridCol w:w="2630"/>
        <w:gridCol w:w="126"/>
        <w:gridCol w:w="2700"/>
      </w:tblGrid>
      <w:tr w:rsidR="009F4C5A" w:rsidRPr="009F4C5A" w14:paraId="2A577242" w14:textId="77777777" w:rsidTr="002A383B">
        <w:tc>
          <w:tcPr>
            <w:tcW w:w="2163" w:type="dxa"/>
            <w:tcBorders>
              <w:top w:val="nil"/>
              <w:left w:val="nil"/>
              <w:bottom w:val="nil"/>
              <w:right w:val="nil"/>
            </w:tcBorders>
            <w:hideMark/>
          </w:tcPr>
          <w:p w14:paraId="1D455171" w14:textId="77777777" w:rsidR="009F4C5A" w:rsidRPr="009F4C5A" w:rsidRDefault="009F4C5A" w:rsidP="009F4C5A">
            <w:pPr>
              <w:spacing w:after="0" w:line="240" w:lineRule="auto"/>
              <w:rPr>
                <w:rFonts w:ascii="Times New Roman" w:eastAsia="Times New Roman" w:hAnsi="Times New Roman" w:cs="Times New Roman"/>
                <w:sz w:val="1"/>
                <w:szCs w:val="24"/>
                <w:lang w:eastAsia="uk-UA"/>
              </w:rPr>
            </w:pPr>
          </w:p>
        </w:tc>
        <w:tc>
          <w:tcPr>
            <w:tcW w:w="2518" w:type="dxa"/>
            <w:tcBorders>
              <w:top w:val="nil"/>
              <w:left w:val="nil"/>
              <w:bottom w:val="nil"/>
              <w:right w:val="nil"/>
            </w:tcBorders>
            <w:hideMark/>
          </w:tcPr>
          <w:p w14:paraId="075225A2" w14:textId="77777777" w:rsidR="009F4C5A" w:rsidRPr="009F4C5A" w:rsidRDefault="009F4C5A" w:rsidP="009F4C5A">
            <w:pPr>
              <w:spacing w:after="0" w:line="240" w:lineRule="auto"/>
              <w:rPr>
                <w:rFonts w:ascii="Times New Roman" w:eastAsia="Times New Roman" w:hAnsi="Times New Roman" w:cs="Times New Roman"/>
                <w:sz w:val="1"/>
                <w:szCs w:val="24"/>
                <w:lang w:eastAsia="uk-UA"/>
              </w:rPr>
            </w:pPr>
          </w:p>
        </w:tc>
        <w:tc>
          <w:tcPr>
            <w:tcW w:w="119" w:type="dxa"/>
            <w:tcBorders>
              <w:top w:val="nil"/>
              <w:left w:val="nil"/>
              <w:bottom w:val="nil"/>
              <w:right w:val="nil"/>
            </w:tcBorders>
            <w:hideMark/>
          </w:tcPr>
          <w:p w14:paraId="757A7990" w14:textId="77777777" w:rsidR="009F4C5A" w:rsidRPr="009F4C5A" w:rsidRDefault="009F4C5A" w:rsidP="009F4C5A">
            <w:pPr>
              <w:spacing w:after="0" w:line="240" w:lineRule="auto"/>
              <w:rPr>
                <w:rFonts w:ascii="Times New Roman" w:eastAsia="Times New Roman" w:hAnsi="Times New Roman" w:cs="Times New Roman"/>
                <w:sz w:val="1"/>
                <w:szCs w:val="24"/>
                <w:lang w:eastAsia="uk-UA"/>
              </w:rPr>
            </w:pPr>
          </w:p>
        </w:tc>
        <w:tc>
          <w:tcPr>
            <w:tcW w:w="2630" w:type="dxa"/>
            <w:tcBorders>
              <w:top w:val="nil"/>
              <w:left w:val="nil"/>
              <w:bottom w:val="nil"/>
              <w:right w:val="nil"/>
            </w:tcBorders>
            <w:hideMark/>
          </w:tcPr>
          <w:p w14:paraId="76966E9D" w14:textId="77777777" w:rsidR="009F4C5A" w:rsidRPr="009F4C5A" w:rsidRDefault="009F4C5A" w:rsidP="009F4C5A">
            <w:pPr>
              <w:spacing w:after="0" w:line="240" w:lineRule="auto"/>
              <w:rPr>
                <w:rFonts w:ascii="Times New Roman" w:eastAsia="Times New Roman" w:hAnsi="Times New Roman" w:cs="Times New Roman"/>
                <w:sz w:val="1"/>
                <w:szCs w:val="24"/>
                <w:lang w:eastAsia="uk-UA"/>
              </w:rPr>
            </w:pPr>
          </w:p>
        </w:tc>
        <w:tc>
          <w:tcPr>
            <w:tcW w:w="126" w:type="dxa"/>
            <w:tcBorders>
              <w:top w:val="nil"/>
              <w:left w:val="nil"/>
              <w:bottom w:val="nil"/>
              <w:right w:val="nil"/>
            </w:tcBorders>
            <w:hideMark/>
          </w:tcPr>
          <w:p w14:paraId="041E6D0F" w14:textId="77777777" w:rsidR="009F4C5A" w:rsidRPr="009F4C5A" w:rsidRDefault="009F4C5A" w:rsidP="009F4C5A">
            <w:pPr>
              <w:spacing w:after="0" w:line="240" w:lineRule="auto"/>
              <w:rPr>
                <w:rFonts w:ascii="Times New Roman" w:eastAsia="Times New Roman" w:hAnsi="Times New Roman" w:cs="Times New Roman"/>
                <w:sz w:val="1"/>
                <w:szCs w:val="24"/>
                <w:lang w:eastAsia="uk-UA"/>
              </w:rPr>
            </w:pPr>
          </w:p>
        </w:tc>
        <w:tc>
          <w:tcPr>
            <w:tcW w:w="2700" w:type="dxa"/>
            <w:tcBorders>
              <w:top w:val="nil"/>
              <w:left w:val="nil"/>
              <w:bottom w:val="nil"/>
              <w:right w:val="nil"/>
            </w:tcBorders>
            <w:hideMark/>
          </w:tcPr>
          <w:p w14:paraId="1E4A7AD8" w14:textId="77777777" w:rsidR="009F4C5A" w:rsidRPr="009F4C5A" w:rsidRDefault="009F4C5A" w:rsidP="009F4C5A">
            <w:pPr>
              <w:spacing w:after="0" w:line="240" w:lineRule="auto"/>
              <w:rPr>
                <w:rFonts w:ascii="Times New Roman" w:eastAsia="Times New Roman" w:hAnsi="Times New Roman" w:cs="Times New Roman"/>
                <w:sz w:val="1"/>
                <w:szCs w:val="24"/>
                <w:lang w:eastAsia="uk-UA"/>
              </w:rPr>
            </w:pPr>
          </w:p>
        </w:tc>
      </w:tr>
    </w:tbl>
    <w:p w14:paraId="77C713E2" w14:textId="77777777" w:rsidR="009F4C5A" w:rsidRDefault="009F4C5A" w:rsidP="00B521D7">
      <w:pPr>
        <w:spacing w:after="0" w:line="240" w:lineRule="auto"/>
        <w:ind w:left="48" w:firstLine="706"/>
        <w:rPr>
          <w:rFonts w:ascii="Times New Roman" w:eastAsia="Times New Roman" w:hAnsi="Times New Roman" w:cs="Times New Roman"/>
          <w:b/>
          <w:bCs/>
          <w:sz w:val="28"/>
          <w:szCs w:val="28"/>
          <w:lang w:eastAsia="uk-UA"/>
        </w:rPr>
      </w:pPr>
      <w:r w:rsidRPr="009F4C5A">
        <w:rPr>
          <w:rFonts w:ascii="Times New Roman" w:eastAsia="Times New Roman" w:hAnsi="Times New Roman" w:cs="Times New Roman"/>
          <w:sz w:val="24"/>
          <w:szCs w:val="24"/>
          <w:lang w:eastAsia="uk-UA"/>
        </w:rPr>
        <w:t>  </w:t>
      </w:r>
      <w:r w:rsidR="002A383B">
        <w:rPr>
          <w:rFonts w:ascii="Times New Roman" w:eastAsia="Times New Roman" w:hAnsi="Times New Roman" w:cs="Times New Roman"/>
          <w:b/>
          <w:bCs/>
          <w:sz w:val="28"/>
          <w:szCs w:val="28"/>
          <w:lang w:eastAsia="uk-UA"/>
        </w:rPr>
        <w:t xml:space="preserve">   </w:t>
      </w:r>
      <w:r w:rsidRPr="008A2E01">
        <w:rPr>
          <w:rFonts w:ascii="Arial" w:eastAsia="Times New Roman" w:hAnsi="Arial" w:cs="Arial"/>
          <w:b/>
          <w:bCs/>
          <w:sz w:val="28"/>
          <w:szCs w:val="28"/>
          <w:lang w:eastAsia="uk-UA"/>
        </w:rPr>
        <w:t> </w:t>
      </w:r>
      <w:r w:rsidRPr="008A2E01">
        <w:rPr>
          <w:rFonts w:ascii="Times New Roman" w:eastAsia="Times New Roman" w:hAnsi="Times New Roman" w:cs="Times New Roman"/>
          <w:b/>
          <w:bCs/>
          <w:sz w:val="28"/>
          <w:szCs w:val="28"/>
          <w:lang w:eastAsia="uk-UA"/>
        </w:rPr>
        <w:t xml:space="preserve">Критерії, правила і процедури оцінювання управлінської діяльності </w:t>
      </w:r>
      <w:r w:rsidR="00FB0738">
        <w:rPr>
          <w:rFonts w:ascii="Times New Roman" w:eastAsia="Times New Roman" w:hAnsi="Times New Roman" w:cs="Times New Roman"/>
          <w:b/>
          <w:bCs/>
          <w:sz w:val="28"/>
          <w:szCs w:val="28"/>
          <w:lang w:eastAsia="uk-UA"/>
        </w:rPr>
        <w:t>адміністрації закладу</w:t>
      </w:r>
    </w:p>
    <w:p w14:paraId="2B52B100" w14:textId="77777777" w:rsidR="00185BF7" w:rsidRDefault="00185BF7" w:rsidP="009F4C5A">
      <w:pPr>
        <w:spacing w:after="0" w:line="247" w:lineRule="atLeast"/>
        <w:ind w:left="705"/>
        <w:jc w:val="center"/>
        <w:rPr>
          <w:rFonts w:ascii="Times New Roman" w:eastAsia="Times New Roman" w:hAnsi="Times New Roman" w:cs="Times New Roman"/>
          <w:b/>
          <w:bCs/>
          <w:sz w:val="28"/>
          <w:szCs w:val="28"/>
          <w:lang w:eastAsia="uk-UA"/>
        </w:rPr>
      </w:pPr>
    </w:p>
    <w:p w14:paraId="1E5D160F" w14:textId="77777777" w:rsidR="00884DAE" w:rsidRDefault="006A5495" w:rsidP="00884DAE">
      <w:pPr>
        <w:spacing w:after="0" w:line="247" w:lineRule="atLeast"/>
        <w:ind w:firstLine="705"/>
        <w:jc w:val="both"/>
        <w:rPr>
          <w:rFonts w:ascii="Times New Roman" w:hAnsi="Times New Roman" w:cs="Times New Roman"/>
          <w:sz w:val="28"/>
          <w:szCs w:val="28"/>
        </w:rPr>
      </w:pPr>
      <w:r w:rsidRPr="006A5495">
        <w:rPr>
          <w:rFonts w:ascii="Times New Roman" w:hAnsi="Times New Roman" w:cs="Times New Roman"/>
          <w:sz w:val="28"/>
          <w:szCs w:val="28"/>
        </w:rPr>
        <w:t xml:space="preserve">Управлінська діяльність керівних працівників закладу освіти на сучасному етапі передбачає вирішення низки концептуальних положень, а саме: </w:t>
      </w:r>
    </w:p>
    <w:p w14:paraId="7423F4BE" w14:textId="77777777" w:rsidR="00884DAE" w:rsidRDefault="006A5495" w:rsidP="00884DAE">
      <w:pPr>
        <w:spacing w:after="0" w:line="247" w:lineRule="atLeast"/>
        <w:ind w:firstLine="705"/>
        <w:jc w:val="both"/>
        <w:rPr>
          <w:rFonts w:ascii="Times New Roman" w:hAnsi="Times New Roman" w:cs="Times New Roman"/>
          <w:sz w:val="28"/>
          <w:szCs w:val="28"/>
        </w:rPr>
      </w:pPr>
      <w:r w:rsidRPr="006A5495">
        <w:rPr>
          <w:rFonts w:ascii="Times New Roman" w:hAnsi="Times New Roman" w:cs="Times New Roman"/>
          <w:sz w:val="28"/>
          <w:szCs w:val="28"/>
        </w:rPr>
        <w:t xml:space="preserve">- створення умов для переходу від адміністративного стилю управління до громадсько-державного; </w:t>
      </w:r>
    </w:p>
    <w:p w14:paraId="22711F2D" w14:textId="77777777" w:rsidR="00884DAE" w:rsidRDefault="006A5495" w:rsidP="00884DAE">
      <w:pPr>
        <w:spacing w:after="0" w:line="247" w:lineRule="atLeast"/>
        <w:ind w:firstLine="705"/>
        <w:jc w:val="both"/>
        <w:rPr>
          <w:rFonts w:ascii="Times New Roman" w:hAnsi="Times New Roman" w:cs="Times New Roman"/>
          <w:sz w:val="28"/>
          <w:szCs w:val="28"/>
        </w:rPr>
      </w:pPr>
      <w:r w:rsidRPr="006A5495">
        <w:rPr>
          <w:rFonts w:ascii="Times New Roman" w:hAnsi="Times New Roman" w:cs="Times New Roman"/>
          <w:sz w:val="28"/>
          <w:szCs w:val="28"/>
        </w:rPr>
        <w:lastRenderedPageBreak/>
        <w:t xml:space="preserve">- раціональний розподіл роботи між працівниками закладу з урахуванням їх кваліфікації, досвіду та ділових якостей; </w:t>
      </w:r>
    </w:p>
    <w:p w14:paraId="68C5C874" w14:textId="77777777" w:rsidR="00884DAE" w:rsidRDefault="006A5495" w:rsidP="00884DAE">
      <w:pPr>
        <w:spacing w:after="0" w:line="247" w:lineRule="atLeast"/>
        <w:ind w:firstLine="705"/>
        <w:jc w:val="both"/>
        <w:rPr>
          <w:rFonts w:ascii="Times New Roman" w:hAnsi="Times New Roman" w:cs="Times New Roman"/>
          <w:sz w:val="28"/>
          <w:szCs w:val="28"/>
        </w:rPr>
      </w:pPr>
      <w:r w:rsidRPr="006A5495">
        <w:rPr>
          <w:rFonts w:ascii="Times New Roman" w:hAnsi="Times New Roman" w:cs="Times New Roman"/>
          <w:sz w:val="28"/>
          <w:szCs w:val="28"/>
        </w:rPr>
        <w:t>- забезпечення оп</w:t>
      </w:r>
      <w:r w:rsidR="00E52D61">
        <w:rPr>
          <w:rFonts w:ascii="Times New Roman" w:hAnsi="Times New Roman" w:cs="Times New Roman"/>
          <w:sz w:val="28"/>
          <w:szCs w:val="28"/>
        </w:rPr>
        <w:t>тимальної організації навчально-тренувального</w:t>
      </w:r>
      <w:r w:rsidRPr="006A5495">
        <w:rPr>
          <w:rFonts w:ascii="Times New Roman" w:hAnsi="Times New Roman" w:cs="Times New Roman"/>
          <w:sz w:val="28"/>
          <w:szCs w:val="28"/>
        </w:rPr>
        <w:t xml:space="preserve"> процесу, який би забезпеч</w:t>
      </w:r>
      <w:r w:rsidR="00E52D61">
        <w:rPr>
          <w:rFonts w:ascii="Times New Roman" w:hAnsi="Times New Roman" w:cs="Times New Roman"/>
          <w:sz w:val="28"/>
          <w:szCs w:val="28"/>
        </w:rPr>
        <w:t>ував належний рівень фізичного розвитку, морального,  вихованості, самостійності  та підготовки вихованців</w:t>
      </w:r>
      <w:r w:rsidRPr="006A5495">
        <w:rPr>
          <w:rFonts w:ascii="Times New Roman" w:hAnsi="Times New Roman" w:cs="Times New Roman"/>
          <w:sz w:val="28"/>
          <w:szCs w:val="28"/>
        </w:rPr>
        <w:t xml:space="preserve"> до життя в сучасних умовах;</w:t>
      </w:r>
    </w:p>
    <w:p w14:paraId="06A7F272" w14:textId="77777777" w:rsidR="00884DAE" w:rsidRDefault="006A5495" w:rsidP="00884DAE">
      <w:pPr>
        <w:spacing w:after="0" w:line="247" w:lineRule="atLeast"/>
        <w:ind w:firstLine="705"/>
        <w:jc w:val="both"/>
        <w:rPr>
          <w:rFonts w:ascii="Times New Roman" w:hAnsi="Times New Roman" w:cs="Times New Roman"/>
          <w:sz w:val="28"/>
          <w:szCs w:val="28"/>
        </w:rPr>
      </w:pPr>
      <w:r w:rsidRPr="006A5495">
        <w:rPr>
          <w:rFonts w:ascii="Times New Roman" w:hAnsi="Times New Roman" w:cs="Times New Roman"/>
          <w:sz w:val="28"/>
          <w:szCs w:val="28"/>
        </w:rPr>
        <w:t xml:space="preserve"> - визначення найбільш ефективних для керівництва шляхів і форм реалізації стратегічних завдань, які б повною мірою відпові</w:t>
      </w:r>
      <w:r w:rsidR="00D303B3">
        <w:rPr>
          <w:rFonts w:ascii="Times New Roman" w:hAnsi="Times New Roman" w:cs="Times New Roman"/>
          <w:sz w:val="28"/>
          <w:szCs w:val="28"/>
        </w:rPr>
        <w:t>дали особливостям роботи спортивної школи</w:t>
      </w:r>
      <w:r w:rsidRPr="006A5495">
        <w:rPr>
          <w:rFonts w:ascii="Times New Roman" w:hAnsi="Times New Roman" w:cs="Times New Roman"/>
          <w:sz w:val="28"/>
          <w:szCs w:val="28"/>
        </w:rPr>
        <w:t xml:space="preserve"> та діловим якостям адміністрації, раціональне витрачення часу всіма працівниками закладу; </w:t>
      </w:r>
    </w:p>
    <w:p w14:paraId="740CACE5" w14:textId="77777777" w:rsidR="00884DAE" w:rsidRDefault="006A5495" w:rsidP="00884DAE">
      <w:pPr>
        <w:spacing w:after="0" w:line="247" w:lineRule="atLeast"/>
        <w:ind w:firstLine="705"/>
        <w:jc w:val="both"/>
        <w:rPr>
          <w:rFonts w:ascii="Times New Roman" w:hAnsi="Times New Roman" w:cs="Times New Roman"/>
          <w:sz w:val="28"/>
          <w:szCs w:val="28"/>
        </w:rPr>
      </w:pPr>
      <w:r w:rsidRPr="006A5495">
        <w:rPr>
          <w:rFonts w:ascii="Times New Roman" w:hAnsi="Times New Roman" w:cs="Times New Roman"/>
          <w:sz w:val="28"/>
          <w:szCs w:val="28"/>
        </w:rPr>
        <w:t>- правильне і найбільш ефективне вик</w:t>
      </w:r>
      <w:r w:rsidR="0023518E">
        <w:rPr>
          <w:rFonts w:ascii="Times New Roman" w:hAnsi="Times New Roman" w:cs="Times New Roman"/>
          <w:sz w:val="28"/>
          <w:szCs w:val="28"/>
        </w:rPr>
        <w:t>ористання матеріально-технічної</w:t>
      </w:r>
      <w:r w:rsidRPr="006A5495">
        <w:rPr>
          <w:rFonts w:ascii="Times New Roman" w:hAnsi="Times New Roman" w:cs="Times New Roman"/>
          <w:sz w:val="28"/>
          <w:szCs w:val="28"/>
        </w:rPr>
        <w:t xml:space="preserve"> бази та створення сприятливих умов для її поповнення в сучасних умовах; </w:t>
      </w:r>
    </w:p>
    <w:p w14:paraId="2551B0D9" w14:textId="77777777" w:rsidR="00884DAE" w:rsidRDefault="006A5495" w:rsidP="00884DAE">
      <w:pPr>
        <w:spacing w:after="0" w:line="247" w:lineRule="atLeast"/>
        <w:ind w:firstLine="705"/>
        <w:jc w:val="both"/>
        <w:rPr>
          <w:rFonts w:ascii="Times New Roman" w:hAnsi="Times New Roman" w:cs="Times New Roman"/>
          <w:sz w:val="28"/>
          <w:szCs w:val="28"/>
        </w:rPr>
      </w:pPr>
      <w:r w:rsidRPr="006A5495">
        <w:rPr>
          <w:rFonts w:ascii="Times New Roman" w:hAnsi="Times New Roman" w:cs="Times New Roman"/>
          <w:sz w:val="28"/>
          <w:szCs w:val="28"/>
        </w:rPr>
        <w:t>- забезпечення високого рівня працезда</w:t>
      </w:r>
      <w:r w:rsidR="0023518E">
        <w:rPr>
          <w:rFonts w:ascii="Times New Roman" w:hAnsi="Times New Roman" w:cs="Times New Roman"/>
          <w:sz w:val="28"/>
          <w:szCs w:val="28"/>
        </w:rPr>
        <w:t>тності всіх учасників навчально-тренувального</w:t>
      </w:r>
      <w:r w:rsidRPr="006A5495">
        <w:rPr>
          <w:rFonts w:ascii="Times New Roman" w:hAnsi="Times New Roman" w:cs="Times New Roman"/>
          <w:sz w:val="28"/>
          <w:szCs w:val="28"/>
        </w:rPr>
        <w:t xml:space="preserve"> процесу; </w:t>
      </w:r>
    </w:p>
    <w:p w14:paraId="49FA3EC9" w14:textId="77777777" w:rsidR="00185BF7" w:rsidRDefault="006A5495" w:rsidP="00884DAE">
      <w:pPr>
        <w:spacing w:after="0" w:line="247" w:lineRule="atLeast"/>
        <w:ind w:firstLine="705"/>
        <w:jc w:val="both"/>
        <w:rPr>
          <w:rFonts w:ascii="Times New Roman" w:hAnsi="Times New Roman" w:cs="Times New Roman"/>
          <w:sz w:val="28"/>
          <w:szCs w:val="28"/>
        </w:rPr>
      </w:pPr>
      <w:r w:rsidRPr="006A5495">
        <w:rPr>
          <w:rFonts w:ascii="Times New Roman" w:hAnsi="Times New Roman" w:cs="Times New Roman"/>
          <w:sz w:val="28"/>
          <w:szCs w:val="28"/>
        </w:rPr>
        <w:t>- створення здорової тв</w:t>
      </w:r>
      <w:r w:rsidR="00D83C7A">
        <w:rPr>
          <w:rFonts w:ascii="Times New Roman" w:hAnsi="Times New Roman" w:cs="Times New Roman"/>
          <w:sz w:val="28"/>
          <w:szCs w:val="28"/>
        </w:rPr>
        <w:t xml:space="preserve">орчої атмосфери в </w:t>
      </w:r>
      <w:r w:rsidRPr="006A5495">
        <w:rPr>
          <w:rFonts w:ascii="Times New Roman" w:hAnsi="Times New Roman" w:cs="Times New Roman"/>
          <w:sz w:val="28"/>
          <w:szCs w:val="28"/>
        </w:rPr>
        <w:t xml:space="preserve"> колективі.</w:t>
      </w:r>
    </w:p>
    <w:p w14:paraId="20478993" w14:textId="77777777" w:rsidR="00884DAE" w:rsidRPr="006A5495" w:rsidRDefault="00884DAE" w:rsidP="00884DAE">
      <w:pPr>
        <w:spacing w:after="0" w:line="247" w:lineRule="atLeast"/>
        <w:ind w:firstLine="705"/>
        <w:jc w:val="both"/>
        <w:rPr>
          <w:rFonts w:ascii="Times New Roman" w:eastAsia="Times New Roman" w:hAnsi="Times New Roman" w:cs="Times New Roman"/>
          <w:b/>
          <w:bCs/>
          <w:sz w:val="28"/>
          <w:szCs w:val="28"/>
          <w:lang w:eastAsia="uk-UA"/>
        </w:rPr>
      </w:pPr>
    </w:p>
    <w:p w14:paraId="73759D19" w14:textId="77777777" w:rsidR="00884DAE" w:rsidRDefault="00884DAE" w:rsidP="00884DAE">
      <w:pPr>
        <w:spacing w:after="0" w:line="247" w:lineRule="atLeast"/>
        <w:ind w:firstLine="355"/>
        <w:jc w:val="both"/>
        <w:rPr>
          <w:rFonts w:ascii="Times New Roman" w:hAnsi="Times New Roman" w:cs="Times New Roman"/>
          <w:sz w:val="28"/>
          <w:szCs w:val="28"/>
        </w:rPr>
      </w:pPr>
      <w:r w:rsidRPr="00884DAE">
        <w:rPr>
          <w:rFonts w:ascii="Times New Roman" w:hAnsi="Times New Roman" w:cs="Times New Roman"/>
          <w:sz w:val="28"/>
          <w:szCs w:val="28"/>
        </w:rPr>
        <w:t xml:space="preserve">Ефективність управлінської діяльності керівника закладу включає стан реалізації його управлінських функцій, основних аспектів та видів діяльності, ступінь їх </w:t>
      </w:r>
      <w:r w:rsidR="00A66F65">
        <w:rPr>
          <w:rFonts w:ascii="Times New Roman" w:hAnsi="Times New Roman" w:cs="Times New Roman"/>
          <w:sz w:val="28"/>
          <w:szCs w:val="28"/>
        </w:rPr>
        <w:t>впливу на результативність навчально-тренуваль</w:t>
      </w:r>
      <w:r w:rsidRPr="00884DAE">
        <w:rPr>
          <w:rFonts w:ascii="Times New Roman" w:hAnsi="Times New Roman" w:cs="Times New Roman"/>
          <w:sz w:val="28"/>
          <w:szCs w:val="28"/>
        </w:rPr>
        <w:t>ного процесу, а саме:</w:t>
      </w:r>
    </w:p>
    <w:p w14:paraId="0218B9FA" w14:textId="77777777" w:rsidR="00884DAE" w:rsidRDefault="00884DAE" w:rsidP="00884DAE">
      <w:pPr>
        <w:spacing w:after="0" w:line="247" w:lineRule="atLeast"/>
        <w:ind w:firstLine="355"/>
        <w:jc w:val="both"/>
        <w:rPr>
          <w:rFonts w:ascii="Times New Roman" w:hAnsi="Times New Roman" w:cs="Times New Roman"/>
          <w:sz w:val="28"/>
          <w:szCs w:val="28"/>
        </w:rPr>
      </w:pPr>
      <w:r w:rsidRPr="00884DAE">
        <w:rPr>
          <w:rFonts w:ascii="Times New Roman" w:hAnsi="Times New Roman" w:cs="Times New Roman"/>
          <w:sz w:val="28"/>
          <w:szCs w:val="28"/>
        </w:rPr>
        <w:t xml:space="preserve"> 1. Саморозвиток та самовдосконалення керівника у сфері управлінської діяльності.</w:t>
      </w:r>
    </w:p>
    <w:p w14:paraId="09A362E5" w14:textId="77777777" w:rsidR="00884DAE" w:rsidRDefault="00884DAE" w:rsidP="00884DAE">
      <w:pPr>
        <w:spacing w:after="0" w:line="247" w:lineRule="atLeast"/>
        <w:ind w:firstLine="355"/>
        <w:jc w:val="both"/>
        <w:rPr>
          <w:rFonts w:ascii="Times New Roman" w:hAnsi="Times New Roman" w:cs="Times New Roman"/>
          <w:sz w:val="28"/>
          <w:szCs w:val="28"/>
        </w:rPr>
      </w:pPr>
      <w:r w:rsidRPr="00884DAE">
        <w:rPr>
          <w:rFonts w:ascii="Times New Roman" w:hAnsi="Times New Roman" w:cs="Times New Roman"/>
          <w:sz w:val="28"/>
          <w:szCs w:val="28"/>
        </w:rPr>
        <w:t xml:space="preserve"> 2. Стратегічне планування базується на положеннях концепції розвитку закладу, висновках аналізу та сам</w:t>
      </w:r>
      <w:r w:rsidR="00A66F65">
        <w:rPr>
          <w:rFonts w:ascii="Times New Roman" w:hAnsi="Times New Roman" w:cs="Times New Roman"/>
          <w:sz w:val="28"/>
          <w:szCs w:val="28"/>
        </w:rPr>
        <w:t>оаналізу результатів діяльності спортивної школи.</w:t>
      </w:r>
    </w:p>
    <w:p w14:paraId="5C15B213" w14:textId="77777777" w:rsidR="00884DAE" w:rsidRDefault="00884DAE" w:rsidP="00884DAE">
      <w:pPr>
        <w:spacing w:after="0" w:line="247" w:lineRule="atLeast"/>
        <w:ind w:firstLine="355"/>
        <w:jc w:val="both"/>
        <w:rPr>
          <w:rFonts w:ascii="Times New Roman" w:hAnsi="Times New Roman" w:cs="Times New Roman"/>
          <w:sz w:val="28"/>
          <w:szCs w:val="28"/>
        </w:rPr>
      </w:pPr>
      <w:r w:rsidRPr="00884DAE">
        <w:rPr>
          <w:rFonts w:ascii="Times New Roman" w:hAnsi="Times New Roman" w:cs="Times New Roman"/>
          <w:sz w:val="28"/>
          <w:szCs w:val="28"/>
        </w:rPr>
        <w:t xml:space="preserve"> 3. Річне планування формується на стратегічних засадах розвитку закладу. </w:t>
      </w:r>
    </w:p>
    <w:p w14:paraId="475D6D4B" w14:textId="77777777" w:rsidR="00884DAE" w:rsidRDefault="00884DAE" w:rsidP="00884DAE">
      <w:pPr>
        <w:spacing w:after="0" w:line="247" w:lineRule="atLeast"/>
        <w:ind w:firstLine="355"/>
        <w:jc w:val="both"/>
        <w:rPr>
          <w:rFonts w:ascii="Times New Roman" w:hAnsi="Times New Roman" w:cs="Times New Roman"/>
          <w:sz w:val="28"/>
          <w:szCs w:val="28"/>
        </w:rPr>
      </w:pPr>
      <w:r>
        <w:rPr>
          <w:rFonts w:ascii="Times New Roman" w:hAnsi="Times New Roman" w:cs="Times New Roman"/>
          <w:sz w:val="28"/>
          <w:szCs w:val="28"/>
        </w:rPr>
        <w:t xml:space="preserve"> </w:t>
      </w:r>
      <w:r w:rsidRPr="00884DAE">
        <w:rPr>
          <w:rFonts w:ascii="Times New Roman" w:hAnsi="Times New Roman" w:cs="Times New Roman"/>
          <w:sz w:val="28"/>
          <w:szCs w:val="28"/>
        </w:rPr>
        <w:t>4. Здійснення аналізу і оцінки ефективнос</w:t>
      </w:r>
      <w:r w:rsidR="00A66F65">
        <w:rPr>
          <w:rFonts w:ascii="Times New Roman" w:hAnsi="Times New Roman" w:cs="Times New Roman"/>
          <w:sz w:val="28"/>
          <w:szCs w:val="28"/>
        </w:rPr>
        <w:t>ті реалізації планів.</w:t>
      </w:r>
    </w:p>
    <w:p w14:paraId="66369E1A" w14:textId="77777777" w:rsidR="00884DAE" w:rsidRDefault="00884DAE" w:rsidP="00884DAE">
      <w:pPr>
        <w:spacing w:after="0" w:line="247" w:lineRule="atLeast"/>
        <w:ind w:firstLine="355"/>
        <w:jc w:val="both"/>
        <w:rPr>
          <w:rFonts w:ascii="Times New Roman" w:hAnsi="Times New Roman" w:cs="Times New Roman"/>
          <w:sz w:val="28"/>
          <w:szCs w:val="28"/>
        </w:rPr>
      </w:pPr>
      <w:r>
        <w:rPr>
          <w:rFonts w:ascii="Times New Roman" w:hAnsi="Times New Roman" w:cs="Times New Roman"/>
          <w:sz w:val="28"/>
          <w:szCs w:val="28"/>
        </w:rPr>
        <w:t xml:space="preserve"> </w:t>
      </w:r>
      <w:r w:rsidRPr="00884DAE">
        <w:rPr>
          <w:rFonts w:ascii="Times New Roman" w:hAnsi="Times New Roman" w:cs="Times New Roman"/>
          <w:sz w:val="28"/>
          <w:szCs w:val="28"/>
        </w:rPr>
        <w:t>5. Забезпеченн</w:t>
      </w:r>
      <w:r w:rsidR="00A66F65">
        <w:rPr>
          <w:rFonts w:ascii="Times New Roman" w:hAnsi="Times New Roman" w:cs="Times New Roman"/>
          <w:sz w:val="28"/>
          <w:szCs w:val="28"/>
        </w:rPr>
        <w:t>я професійного розвитку тренерів-викладачів</w:t>
      </w:r>
      <w:r w:rsidRPr="00884DAE">
        <w:rPr>
          <w:rFonts w:ascii="Times New Roman" w:hAnsi="Times New Roman" w:cs="Times New Roman"/>
          <w:sz w:val="28"/>
          <w:szCs w:val="28"/>
        </w:rPr>
        <w:t xml:space="preserve">, методичного супроводу молодих спеціалістів. </w:t>
      </w:r>
    </w:p>
    <w:p w14:paraId="585C2CB3" w14:textId="77777777" w:rsidR="00884DAE" w:rsidRDefault="00884DAE" w:rsidP="00884DAE">
      <w:pPr>
        <w:spacing w:after="0" w:line="247" w:lineRule="atLeast"/>
        <w:ind w:firstLine="355"/>
        <w:jc w:val="both"/>
        <w:rPr>
          <w:rFonts w:ascii="Times New Roman" w:hAnsi="Times New Roman" w:cs="Times New Roman"/>
          <w:sz w:val="28"/>
          <w:szCs w:val="28"/>
        </w:rPr>
      </w:pPr>
      <w:r>
        <w:rPr>
          <w:rFonts w:ascii="Times New Roman" w:hAnsi="Times New Roman" w:cs="Times New Roman"/>
          <w:sz w:val="28"/>
          <w:szCs w:val="28"/>
        </w:rPr>
        <w:t xml:space="preserve"> </w:t>
      </w:r>
      <w:r w:rsidRPr="00884DAE">
        <w:rPr>
          <w:rFonts w:ascii="Times New Roman" w:hAnsi="Times New Roman" w:cs="Times New Roman"/>
          <w:sz w:val="28"/>
          <w:szCs w:val="28"/>
        </w:rPr>
        <w:t xml:space="preserve">6. Поширення позитивної інформації про заклад. </w:t>
      </w:r>
    </w:p>
    <w:p w14:paraId="632BC663" w14:textId="77777777" w:rsidR="00884DAE" w:rsidRPr="00194DB3" w:rsidRDefault="00884DAE" w:rsidP="00884DAE">
      <w:pPr>
        <w:spacing w:after="0" w:line="247" w:lineRule="atLeast"/>
        <w:ind w:firstLine="355"/>
        <w:jc w:val="both"/>
        <w:rPr>
          <w:rFonts w:ascii="Times New Roman" w:hAnsi="Times New Roman" w:cs="Times New Roman"/>
          <w:sz w:val="28"/>
          <w:szCs w:val="28"/>
        </w:rPr>
      </w:pPr>
      <w:r w:rsidRPr="00A66F65">
        <w:rPr>
          <w:rFonts w:ascii="Times New Roman" w:hAnsi="Times New Roman" w:cs="Times New Roman"/>
          <w:color w:val="C00000"/>
          <w:sz w:val="28"/>
          <w:szCs w:val="28"/>
        </w:rPr>
        <w:t xml:space="preserve"> </w:t>
      </w:r>
      <w:r w:rsidRPr="00194DB3">
        <w:rPr>
          <w:rFonts w:ascii="Times New Roman" w:hAnsi="Times New Roman" w:cs="Times New Roman"/>
          <w:sz w:val="28"/>
          <w:szCs w:val="28"/>
        </w:rPr>
        <w:t>7.</w:t>
      </w:r>
      <w:r w:rsidRPr="00A66F65">
        <w:rPr>
          <w:rFonts w:ascii="Times New Roman" w:hAnsi="Times New Roman" w:cs="Times New Roman"/>
          <w:color w:val="C00000"/>
          <w:sz w:val="28"/>
          <w:szCs w:val="28"/>
        </w:rPr>
        <w:t xml:space="preserve"> </w:t>
      </w:r>
      <w:r w:rsidRPr="00194DB3">
        <w:rPr>
          <w:rFonts w:ascii="Times New Roman" w:hAnsi="Times New Roman" w:cs="Times New Roman"/>
          <w:sz w:val="28"/>
          <w:szCs w:val="28"/>
        </w:rPr>
        <w:t xml:space="preserve">Створення повноцінних умов функціонування закладу (безпечні та гігієнічні). </w:t>
      </w:r>
    </w:p>
    <w:p w14:paraId="2166AB5E" w14:textId="77777777" w:rsidR="00884DAE" w:rsidRPr="00194DB3" w:rsidRDefault="00884DAE" w:rsidP="00884DAE">
      <w:pPr>
        <w:spacing w:after="0" w:line="247" w:lineRule="atLeast"/>
        <w:ind w:firstLine="355"/>
        <w:jc w:val="both"/>
        <w:rPr>
          <w:rFonts w:ascii="Times New Roman" w:hAnsi="Times New Roman" w:cs="Times New Roman"/>
          <w:sz w:val="28"/>
          <w:szCs w:val="28"/>
        </w:rPr>
      </w:pPr>
      <w:r w:rsidRPr="00194DB3">
        <w:rPr>
          <w:rFonts w:ascii="Times New Roman" w:hAnsi="Times New Roman" w:cs="Times New Roman"/>
          <w:sz w:val="28"/>
          <w:szCs w:val="28"/>
        </w:rPr>
        <w:t xml:space="preserve"> 8. Застосування ІКТ-технологій у освітньому процесі. </w:t>
      </w:r>
    </w:p>
    <w:p w14:paraId="7AC90219" w14:textId="77777777" w:rsidR="00884DAE" w:rsidRPr="00194DB3" w:rsidRDefault="00050C13" w:rsidP="00884DAE">
      <w:pPr>
        <w:spacing w:after="0" w:line="247" w:lineRule="atLeast"/>
        <w:ind w:firstLine="355"/>
        <w:jc w:val="both"/>
        <w:rPr>
          <w:rFonts w:ascii="Times New Roman" w:hAnsi="Times New Roman" w:cs="Times New Roman"/>
          <w:sz w:val="28"/>
          <w:szCs w:val="28"/>
        </w:rPr>
      </w:pPr>
      <w:r w:rsidRPr="00194DB3">
        <w:rPr>
          <w:rFonts w:ascii="Times New Roman" w:hAnsi="Times New Roman" w:cs="Times New Roman"/>
          <w:sz w:val="28"/>
          <w:szCs w:val="28"/>
        </w:rPr>
        <w:t xml:space="preserve"> 9. Забезпечення якості </w:t>
      </w:r>
      <w:r w:rsidR="00884DAE" w:rsidRPr="00194DB3">
        <w:rPr>
          <w:rFonts w:ascii="Times New Roman" w:hAnsi="Times New Roman" w:cs="Times New Roman"/>
          <w:sz w:val="28"/>
          <w:szCs w:val="28"/>
        </w:rPr>
        <w:t xml:space="preserve"> через взаємодію всіх учасників освітнього процесу. </w:t>
      </w:r>
    </w:p>
    <w:p w14:paraId="0C6267D4" w14:textId="77777777" w:rsidR="00185BF7" w:rsidRPr="00194DB3" w:rsidRDefault="00884DAE" w:rsidP="00884DAE">
      <w:pPr>
        <w:spacing w:after="0" w:line="247" w:lineRule="atLeast"/>
        <w:ind w:firstLine="355"/>
        <w:jc w:val="both"/>
        <w:rPr>
          <w:rFonts w:ascii="Times New Roman" w:eastAsia="Times New Roman" w:hAnsi="Times New Roman" w:cs="Times New Roman"/>
          <w:b/>
          <w:bCs/>
          <w:sz w:val="28"/>
          <w:szCs w:val="28"/>
          <w:lang w:eastAsia="uk-UA"/>
        </w:rPr>
      </w:pPr>
      <w:r w:rsidRPr="00194DB3">
        <w:rPr>
          <w:rFonts w:ascii="Times New Roman" w:hAnsi="Times New Roman" w:cs="Times New Roman"/>
          <w:sz w:val="28"/>
          <w:szCs w:val="28"/>
        </w:rPr>
        <w:t xml:space="preserve">10. Позитивна оцінка компетентності керівника з боку працівників. </w:t>
      </w:r>
    </w:p>
    <w:p w14:paraId="3635F57A" w14:textId="77777777" w:rsidR="00185BF7" w:rsidRDefault="00185BF7" w:rsidP="00D43DA4">
      <w:pPr>
        <w:spacing w:after="0" w:line="247" w:lineRule="atLeast"/>
        <w:rPr>
          <w:rFonts w:ascii="Times New Roman" w:eastAsia="Times New Roman" w:hAnsi="Times New Roman" w:cs="Times New Roman"/>
          <w:b/>
          <w:bCs/>
          <w:sz w:val="28"/>
          <w:szCs w:val="28"/>
          <w:lang w:eastAsia="uk-UA"/>
        </w:rPr>
      </w:pPr>
    </w:p>
    <w:p w14:paraId="4F170B68" w14:textId="77777777" w:rsidR="009F4C5A" w:rsidRPr="00B0254E" w:rsidRDefault="009D7649" w:rsidP="009F4C5A">
      <w:pPr>
        <w:spacing w:after="0" w:line="240" w:lineRule="auto"/>
        <w:ind w:left="355"/>
        <w:jc w:val="center"/>
        <w:outlineLvl w:val="1"/>
        <w:rPr>
          <w:rFonts w:ascii="Times New Roman" w:eastAsia="Times New Roman" w:hAnsi="Times New Roman" w:cs="Times New Roman"/>
          <w:bCs/>
          <w:sz w:val="28"/>
          <w:szCs w:val="28"/>
          <w:lang w:eastAsia="uk-UA"/>
        </w:rPr>
      </w:pPr>
      <w:bookmarkStart w:id="5" w:name="TOC-VII.-"/>
      <w:bookmarkEnd w:id="5"/>
      <w:r>
        <w:rPr>
          <w:rFonts w:ascii="Times New Roman" w:eastAsia="Times New Roman" w:hAnsi="Times New Roman" w:cs="Times New Roman"/>
          <w:b/>
          <w:bCs/>
          <w:sz w:val="28"/>
          <w:szCs w:val="28"/>
          <w:lang w:eastAsia="uk-UA"/>
        </w:rPr>
        <w:t xml:space="preserve">  </w:t>
      </w:r>
      <w:r w:rsidR="009F4C5A" w:rsidRPr="008A2E01">
        <w:rPr>
          <w:rFonts w:ascii="Times New Roman" w:eastAsia="Times New Roman" w:hAnsi="Times New Roman" w:cs="Times New Roman"/>
          <w:b/>
          <w:bCs/>
          <w:sz w:val="28"/>
          <w:szCs w:val="28"/>
          <w:lang w:val="en-US" w:eastAsia="uk-UA"/>
        </w:rPr>
        <w:t>VII</w:t>
      </w:r>
      <w:r w:rsidR="009F4C5A" w:rsidRPr="008A2E01">
        <w:rPr>
          <w:rFonts w:ascii="Times New Roman" w:eastAsia="Times New Roman" w:hAnsi="Times New Roman" w:cs="Times New Roman"/>
          <w:b/>
          <w:bCs/>
          <w:sz w:val="28"/>
          <w:szCs w:val="28"/>
          <w:lang w:val="ru-RU" w:eastAsia="uk-UA"/>
        </w:rPr>
        <w:t>.</w:t>
      </w:r>
      <w:r w:rsidR="009F4C5A" w:rsidRPr="008A2E01">
        <w:rPr>
          <w:rFonts w:ascii="Times New Roman" w:eastAsia="Times New Roman" w:hAnsi="Times New Roman" w:cs="Times New Roman"/>
          <w:b/>
          <w:bCs/>
          <w:sz w:val="28"/>
          <w:szCs w:val="28"/>
          <w:lang w:val="en-US" w:eastAsia="uk-UA"/>
        </w:rPr>
        <w:t> </w:t>
      </w:r>
      <w:r w:rsidR="009F4C5A" w:rsidRPr="00B0254E">
        <w:rPr>
          <w:rFonts w:ascii="Times New Roman" w:eastAsia="Times New Roman" w:hAnsi="Times New Roman" w:cs="Times New Roman"/>
          <w:b/>
          <w:bCs/>
          <w:sz w:val="28"/>
          <w:szCs w:val="28"/>
          <w:lang w:eastAsia="uk-UA"/>
        </w:rPr>
        <w:t>Наявність  необхідних  рес</w:t>
      </w:r>
      <w:r w:rsidR="00525E4B">
        <w:rPr>
          <w:rFonts w:ascii="Times New Roman" w:eastAsia="Times New Roman" w:hAnsi="Times New Roman" w:cs="Times New Roman"/>
          <w:b/>
          <w:bCs/>
          <w:sz w:val="28"/>
          <w:szCs w:val="28"/>
          <w:lang w:eastAsia="uk-UA"/>
        </w:rPr>
        <w:t>урсів  для  організації  навчально-тренувальн</w:t>
      </w:r>
      <w:r w:rsidR="009F4C5A" w:rsidRPr="00B0254E">
        <w:rPr>
          <w:rFonts w:ascii="Times New Roman" w:eastAsia="Times New Roman" w:hAnsi="Times New Roman" w:cs="Times New Roman"/>
          <w:b/>
          <w:bCs/>
          <w:sz w:val="28"/>
          <w:szCs w:val="28"/>
          <w:lang w:eastAsia="uk-UA"/>
        </w:rPr>
        <w:t>ого  процесу</w:t>
      </w:r>
      <w:r w:rsidR="009F4C5A" w:rsidRPr="00B0254E">
        <w:rPr>
          <w:rFonts w:ascii="Times New Roman" w:eastAsia="Times New Roman" w:hAnsi="Times New Roman" w:cs="Times New Roman"/>
          <w:bCs/>
          <w:sz w:val="28"/>
          <w:szCs w:val="28"/>
          <w:lang w:eastAsia="uk-UA"/>
        </w:rPr>
        <w:t> </w:t>
      </w:r>
    </w:p>
    <w:p w14:paraId="421D7690" w14:textId="3C06BBDF" w:rsidR="00DD12F1" w:rsidRPr="000800ED" w:rsidRDefault="007B0452" w:rsidP="000800ED">
      <w:pPr>
        <w:spacing w:after="0" w:line="240" w:lineRule="auto"/>
        <w:ind w:firstLine="567"/>
        <w:jc w:val="both"/>
        <w:outlineLvl w:val="1"/>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Приміщення школи</w:t>
      </w:r>
      <w:r w:rsidR="00DD12F1">
        <w:rPr>
          <w:rFonts w:ascii="Times New Roman" w:eastAsia="Times New Roman" w:hAnsi="Times New Roman" w:cs="Times New Roman"/>
          <w:bCs/>
          <w:sz w:val="28"/>
          <w:szCs w:val="28"/>
          <w:lang w:eastAsia="uk-UA"/>
        </w:rPr>
        <w:t xml:space="preserve"> </w:t>
      </w:r>
      <w:r w:rsidR="00B0254E" w:rsidRPr="007B0452">
        <w:rPr>
          <w:rFonts w:ascii="Times New Roman" w:eastAsia="Times New Roman" w:hAnsi="Times New Roman" w:cs="Times New Roman"/>
          <w:bCs/>
          <w:sz w:val="28"/>
          <w:szCs w:val="28"/>
          <w:lang w:eastAsia="uk-UA"/>
        </w:rPr>
        <w:t>складається з</w:t>
      </w:r>
      <w:r w:rsidR="00361CC6">
        <w:rPr>
          <w:rFonts w:ascii="Times New Roman" w:eastAsia="Times New Roman" w:hAnsi="Times New Roman" w:cs="Times New Roman"/>
          <w:bCs/>
          <w:sz w:val="28"/>
          <w:szCs w:val="28"/>
          <w:lang w:eastAsia="uk-UA"/>
        </w:rPr>
        <w:t xml:space="preserve"> однієї триповерхової будівлі,</w:t>
      </w:r>
      <w:r w:rsidR="00B0254E" w:rsidRPr="007B0452">
        <w:rPr>
          <w:rFonts w:ascii="Times New Roman" w:eastAsia="Times New Roman" w:hAnsi="Times New Roman" w:cs="Times New Roman"/>
          <w:bCs/>
          <w:sz w:val="28"/>
          <w:szCs w:val="28"/>
          <w:lang w:eastAsia="uk-UA"/>
        </w:rPr>
        <w:t xml:space="preserve"> однієї </w:t>
      </w:r>
      <w:r w:rsidR="00DD12F1" w:rsidRPr="007B0452">
        <w:rPr>
          <w:rFonts w:ascii="Times New Roman" w:eastAsia="Times New Roman" w:hAnsi="Times New Roman" w:cs="Times New Roman"/>
          <w:bCs/>
          <w:sz w:val="28"/>
          <w:szCs w:val="28"/>
          <w:lang w:eastAsia="uk-UA"/>
        </w:rPr>
        <w:t xml:space="preserve">двоповерхової </w:t>
      </w:r>
      <w:r w:rsidR="00B0254E" w:rsidRPr="007B0452">
        <w:rPr>
          <w:rFonts w:ascii="Times New Roman" w:eastAsia="Times New Roman" w:hAnsi="Times New Roman" w:cs="Times New Roman"/>
          <w:bCs/>
          <w:sz w:val="28"/>
          <w:szCs w:val="28"/>
          <w:lang w:eastAsia="uk-UA"/>
        </w:rPr>
        <w:t>будівлі</w:t>
      </w:r>
      <w:r w:rsidR="00361CC6">
        <w:rPr>
          <w:rFonts w:ascii="Times New Roman" w:eastAsia="Times New Roman" w:hAnsi="Times New Roman" w:cs="Times New Roman"/>
          <w:bCs/>
          <w:sz w:val="28"/>
          <w:szCs w:val="28"/>
          <w:lang w:eastAsia="uk-UA"/>
        </w:rPr>
        <w:t xml:space="preserve"> та одноповерхової, в якій розташований басейн</w:t>
      </w:r>
      <w:r w:rsidR="00B0254E" w:rsidRPr="007B0452">
        <w:rPr>
          <w:rFonts w:ascii="Times New Roman" w:eastAsia="Times New Roman" w:hAnsi="Times New Roman" w:cs="Times New Roman"/>
          <w:bCs/>
          <w:sz w:val="28"/>
          <w:szCs w:val="28"/>
          <w:lang w:eastAsia="uk-UA"/>
        </w:rPr>
        <w:t>.</w:t>
      </w:r>
      <w:r w:rsidR="00DD12F1" w:rsidRPr="007B0452">
        <w:rPr>
          <w:rFonts w:ascii="Times New Roman" w:eastAsia="Times New Roman" w:hAnsi="Times New Roman" w:cs="Times New Roman"/>
          <w:bCs/>
          <w:sz w:val="28"/>
          <w:szCs w:val="28"/>
          <w:lang w:eastAsia="uk-UA"/>
        </w:rPr>
        <w:t xml:space="preserve"> </w:t>
      </w:r>
    </w:p>
    <w:p w14:paraId="7F5A4DB9" w14:textId="77777777" w:rsidR="007B0452" w:rsidRDefault="007B0452" w:rsidP="007B0452">
      <w:pPr>
        <w:spacing w:after="0" w:line="240" w:lineRule="auto"/>
        <w:jc w:val="both"/>
        <w:outlineLvl w:val="1"/>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ru-RU" w:eastAsia="uk-UA"/>
        </w:rPr>
        <w:t xml:space="preserve"> А також для  навчально-тренівальної діяльності використовуються: </w:t>
      </w:r>
    </w:p>
    <w:p w14:paraId="4664A320" w14:textId="0FED75A6" w:rsidR="007B0452" w:rsidRPr="007B0452" w:rsidRDefault="007B0452" w:rsidP="007B0452">
      <w:pPr>
        <w:spacing w:after="0" w:line="240" w:lineRule="auto"/>
        <w:jc w:val="both"/>
        <w:outlineLvl w:val="1"/>
        <w:rPr>
          <w:rFonts w:ascii="Times New Roman" w:eastAsia="Times New Roman" w:hAnsi="Times New Roman" w:cs="Times New Roman"/>
          <w:bCs/>
          <w:sz w:val="28"/>
          <w:szCs w:val="28"/>
          <w:lang w:val="ru-RU" w:eastAsia="uk-UA"/>
        </w:rPr>
      </w:pPr>
      <w:r w:rsidRPr="007B0452">
        <w:rPr>
          <w:rFonts w:ascii="Times New Roman" w:eastAsia="Times New Roman" w:hAnsi="Times New Roman" w:cs="Times New Roman"/>
          <w:bCs/>
          <w:sz w:val="28"/>
          <w:szCs w:val="28"/>
          <w:lang w:val="ru-RU" w:eastAsia="uk-UA"/>
        </w:rPr>
        <w:t>1.</w:t>
      </w:r>
      <w:r w:rsidR="00361CC6">
        <w:rPr>
          <w:rFonts w:ascii="Times New Roman" w:eastAsia="Times New Roman" w:hAnsi="Times New Roman" w:cs="Times New Roman"/>
          <w:bCs/>
          <w:sz w:val="28"/>
          <w:szCs w:val="28"/>
          <w:lang w:val="ru-RU" w:eastAsia="uk-UA"/>
        </w:rPr>
        <w:t>Футбольні майданчики та футбольне поле зі штучним та натуральним покриттям ЗЗСО району</w:t>
      </w:r>
      <w:r w:rsidRPr="007B0452">
        <w:rPr>
          <w:rFonts w:ascii="Times New Roman" w:eastAsia="Times New Roman" w:hAnsi="Times New Roman" w:cs="Times New Roman"/>
          <w:bCs/>
          <w:sz w:val="28"/>
          <w:szCs w:val="28"/>
          <w:lang w:val="ru-RU" w:eastAsia="uk-UA"/>
        </w:rPr>
        <w:t>;</w:t>
      </w:r>
    </w:p>
    <w:p w14:paraId="1DD2D247" w14:textId="08D16241" w:rsidR="007B0452" w:rsidRPr="007B0452" w:rsidRDefault="007B0452" w:rsidP="007B0452">
      <w:pPr>
        <w:spacing w:after="0" w:line="240" w:lineRule="auto"/>
        <w:jc w:val="both"/>
        <w:outlineLvl w:val="1"/>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ru-RU" w:eastAsia="uk-UA"/>
        </w:rPr>
        <w:t>2.Бігов</w:t>
      </w:r>
      <w:r w:rsidR="00361CC6">
        <w:rPr>
          <w:rFonts w:ascii="Times New Roman" w:eastAsia="Times New Roman" w:hAnsi="Times New Roman" w:cs="Times New Roman"/>
          <w:bCs/>
          <w:sz w:val="28"/>
          <w:szCs w:val="28"/>
          <w:lang w:val="ru-RU" w:eastAsia="uk-UA"/>
        </w:rPr>
        <w:t>і</w:t>
      </w:r>
      <w:r>
        <w:rPr>
          <w:rFonts w:ascii="Times New Roman" w:eastAsia="Times New Roman" w:hAnsi="Times New Roman" w:cs="Times New Roman"/>
          <w:bCs/>
          <w:sz w:val="28"/>
          <w:szCs w:val="28"/>
          <w:lang w:val="ru-RU" w:eastAsia="uk-UA"/>
        </w:rPr>
        <w:t xml:space="preserve"> доріжк</w:t>
      </w:r>
      <w:r w:rsidR="00361CC6">
        <w:rPr>
          <w:rFonts w:ascii="Times New Roman" w:eastAsia="Times New Roman" w:hAnsi="Times New Roman" w:cs="Times New Roman"/>
          <w:bCs/>
          <w:sz w:val="28"/>
          <w:szCs w:val="28"/>
          <w:lang w:val="ru-RU" w:eastAsia="uk-UA"/>
        </w:rPr>
        <w:t>и стадіону ЗЗСО та у приміщенні спортивної школи.</w:t>
      </w:r>
      <w:r w:rsidRPr="007B0452">
        <w:rPr>
          <w:rFonts w:ascii="Times New Roman" w:eastAsia="Times New Roman" w:hAnsi="Times New Roman" w:cs="Times New Roman"/>
          <w:bCs/>
          <w:sz w:val="28"/>
          <w:szCs w:val="28"/>
          <w:lang w:val="ru-RU" w:eastAsia="uk-UA"/>
        </w:rPr>
        <w:t>;</w:t>
      </w:r>
    </w:p>
    <w:p w14:paraId="3112E659" w14:textId="1EB4EF17" w:rsidR="007B0452" w:rsidRPr="007B0452" w:rsidRDefault="00361CC6" w:rsidP="007B0452">
      <w:pPr>
        <w:spacing w:after="0" w:line="240" w:lineRule="auto"/>
        <w:jc w:val="both"/>
        <w:outlineLvl w:val="1"/>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ru-RU" w:eastAsia="uk-UA"/>
        </w:rPr>
        <w:t>3</w:t>
      </w:r>
      <w:r w:rsidR="007B0452" w:rsidRPr="007B0452">
        <w:rPr>
          <w:rFonts w:ascii="Times New Roman" w:eastAsia="Times New Roman" w:hAnsi="Times New Roman" w:cs="Times New Roman"/>
          <w:bCs/>
          <w:sz w:val="28"/>
          <w:szCs w:val="28"/>
          <w:lang w:val="ru-RU" w:eastAsia="uk-UA"/>
        </w:rPr>
        <w:t>.Стрибкова яма (покриття – пісок);</w:t>
      </w:r>
    </w:p>
    <w:p w14:paraId="63582ADC" w14:textId="77777777" w:rsidR="00DD12F1" w:rsidRPr="007B0452" w:rsidRDefault="00674BDB" w:rsidP="00674BDB">
      <w:pPr>
        <w:spacing w:after="0" w:line="240" w:lineRule="auto"/>
        <w:jc w:val="both"/>
        <w:outlineLvl w:val="1"/>
        <w:rPr>
          <w:rFonts w:ascii="Times New Roman" w:eastAsia="Times New Roman" w:hAnsi="Times New Roman" w:cs="Times New Roman"/>
          <w:bCs/>
          <w:sz w:val="28"/>
          <w:szCs w:val="28"/>
          <w:lang w:val="ru-RU" w:eastAsia="uk-UA"/>
        </w:rPr>
      </w:pPr>
      <w:r w:rsidRPr="007B0452">
        <w:rPr>
          <w:rFonts w:ascii="Times New Roman" w:eastAsia="Times New Roman" w:hAnsi="Times New Roman" w:cs="Times New Roman"/>
          <w:bCs/>
          <w:sz w:val="28"/>
          <w:szCs w:val="28"/>
          <w:lang w:eastAsia="uk-UA"/>
        </w:rPr>
        <w:t>Ґанок будівлі оснащений</w:t>
      </w:r>
      <w:r w:rsidR="007B0452" w:rsidRPr="007B0452">
        <w:rPr>
          <w:rFonts w:ascii="Times New Roman" w:eastAsia="Times New Roman" w:hAnsi="Times New Roman" w:cs="Times New Roman"/>
          <w:bCs/>
          <w:sz w:val="28"/>
          <w:szCs w:val="28"/>
          <w:lang w:eastAsia="uk-UA"/>
        </w:rPr>
        <w:t xml:space="preserve"> кнопкою виклику.</w:t>
      </w:r>
      <w:r w:rsidR="007B0452" w:rsidRPr="007B0452">
        <w:t xml:space="preserve"> </w:t>
      </w:r>
      <w:r w:rsidR="00A44A00">
        <w:rPr>
          <w:rFonts w:ascii="Times New Roman" w:eastAsia="Times New Roman" w:hAnsi="Times New Roman" w:cs="Times New Roman"/>
          <w:bCs/>
          <w:sz w:val="28"/>
          <w:szCs w:val="28"/>
          <w:lang w:eastAsia="uk-UA"/>
        </w:rPr>
        <w:t>У</w:t>
      </w:r>
      <w:r w:rsidR="00A44A00" w:rsidRPr="00A44A00">
        <w:rPr>
          <w:rFonts w:ascii="Times New Roman" w:eastAsia="Times New Roman" w:hAnsi="Times New Roman" w:cs="Times New Roman"/>
          <w:bCs/>
          <w:sz w:val="28"/>
          <w:szCs w:val="28"/>
          <w:lang w:val="ru-RU" w:eastAsia="uk-UA"/>
        </w:rPr>
        <w:t xml:space="preserve"> </w:t>
      </w:r>
      <w:r w:rsidR="007B0452" w:rsidRPr="007B0452">
        <w:rPr>
          <w:rFonts w:ascii="Times New Roman" w:eastAsia="Times New Roman" w:hAnsi="Times New Roman" w:cs="Times New Roman"/>
          <w:bCs/>
          <w:sz w:val="28"/>
          <w:szCs w:val="28"/>
          <w:lang w:eastAsia="uk-UA"/>
        </w:rPr>
        <w:t>приміщенні закладу є доступ до Інтернету. Територія закладу огороджена.</w:t>
      </w:r>
    </w:p>
    <w:p w14:paraId="48711EB3" w14:textId="77777777" w:rsidR="007B0452" w:rsidRPr="007B0452" w:rsidRDefault="007B0452" w:rsidP="00674BDB">
      <w:pPr>
        <w:spacing w:after="0" w:line="240" w:lineRule="auto"/>
        <w:jc w:val="both"/>
        <w:outlineLvl w:val="1"/>
        <w:rPr>
          <w:rFonts w:ascii="Times New Roman" w:eastAsia="Times New Roman" w:hAnsi="Times New Roman" w:cs="Times New Roman"/>
          <w:bCs/>
          <w:sz w:val="28"/>
          <w:szCs w:val="28"/>
          <w:lang w:eastAsia="uk-UA"/>
        </w:rPr>
      </w:pPr>
    </w:p>
    <w:p w14:paraId="36B39EA2" w14:textId="77777777" w:rsidR="00DD12F1" w:rsidRDefault="00DD12F1" w:rsidP="009D7649">
      <w:pPr>
        <w:spacing w:after="0" w:line="240" w:lineRule="auto"/>
        <w:ind w:firstLine="567"/>
        <w:jc w:val="both"/>
        <w:outlineLvl w:val="1"/>
        <w:rPr>
          <w:rFonts w:ascii="Times New Roman" w:eastAsia="Times New Roman" w:hAnsi="Times New Roman" w:cs="Times New Roman"/>
          <w:bCs/>
          <w:color w:val="FF0000"/>
          <w:sz w:val="28"/>
          <w:szCs w:val="28"/>
          <w:lang w:eastAsia="uk-UA"/>
        </w:rPr>
      </w:pPr>
    </w:p>
    <w:p w14:paraId="6711B403" w14:textId="77777777" w:rsidR="008A2E01" w:rsidRPr="008A2E01" w:rsidRDefault="008A2E01">
      <w:pPr>
        <w:rPr>
          <w:rFonts w:ascii="Times New Roman" w:hAnsi="Times New Roman" w:cs="Times New Roman"/>
          <w:sz w:val="28"/>
          <w:szCs w:val="28"/>
        </w:rPr>
      </w:pPr>
      <w:bookmarkStart w:id="6" w:name="TOC-IX.-"/>
      <w:bookmarkEnd w:id="6"/>
    </w:p>
    <w:sectPr w:rsidR="008A2E01" w:rsidRPr="008A2E01" w:rsidSect="00A36279">
      <w:pgSz w:w="11906" w:h="16838"/>
      <w:pgMar w:top="567" w:right="84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charset w:val="CC"/>
    <w:family w:val="auto"/>
    <w:pitch w:val="variable"/>
    <w:sig w:usb0="2000020F" w:usb1="00000003" w:usb2="00000000" w:usb3="00000000" w:csb0="000001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3248"/>
    <w:multiLevelType w:val="hybridMultilevel"/>
    <w:tmpl w:val="6E0E8DA4"/>
    <w:lvl w:ilvl="0" w:tplc="FC74BC1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4F4B51"/>
    <w:multiLevelType w:val="hybridMultilevel"/>
    <w:tmpl w:val="494EA74C"/>
    <w:lvl w:ilvl="0" w:tplc="D9063C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6A3724"/>
    <w:multiLevelType w:val="hybridMultilevel"/>
    <w:tmpl w:val="73B21018"/>
    <w:lvl w:ilvl="0" w:tplc="14C89436">
      <w:start w:val="3"/>
      <w:numFmt w:val="decimal"/>
      <w:lvlText w:val="%1."/>
      <w:lvlJc w:val="left"/>
      <w:pPr>
        <w:ind w:left="1069" w:hanging="360"/>
      </w:pPr>
      <w:rPr>
        <w:rFonts w:hint="default"/>
      </w:rPr>
    </w:lvl>
    <w:lvl w:ilvl="1" w:tplc="B028723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40BE1"/>
    <w:multiLevelType w:val="hybridMultilevel"/>
    <w:tmpl w:val="F2683B02"/>
    <w:lvl w:ilvl="0" w:tplc="D9063C20">
      <w:start w:val="1"/>
      <w:numFmt w:val="bullet"/>
      <w:lvlText w:val="–"/>
      <w:lvlJc w:val="left"/>
      <w:pPr>
        <w:ind w:left="2149" w:hanging="360"/>
      </w:pPr>
      <w:rPr>
        <w:rFonts w:ascii="Times New Roman" w:hAnsi="Times New Roman" w:cs="Times New Roman" w:hint="default"/>
      </w:rPr>
    </w:lvl>
    <w:lvl w:ilvl="1" w:tplc="D9063C20">
      <w:start w:val="1"/>
      <w:numFmt w:val="bullet"/>
      <w:lvlText w:val="–"/>
      <w:lvlJc w:val="left"/>
      <w:pPr>
        <w:ind w:left="2869" w:hanging="360"/>
      </w:pPr>
      <w:rPr>
        <w:rFonts w:ascii="Times New Roman" w:hAnsi="Times New Roman" w:cs="Times New Roman"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15:restartNumberingAfterBreak="0">
    <w:nsid w:val="4522612D"/>
    <w:multiLevelType w:val="hybridMultilevel"/>
    <w:tmpl w:val="7C7ACC76"/>
    <w:lvl w:ilvl="0" w:tplc="C71ACA9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F86210"/>
    <w:multiLevelType w:val="hybridMultilevel"/>
    <w:tmpl w:val="484036BE"/>
    <w:lvl w:ilvl="0" w:tplc="D9063C20">
      <w:start w:val="1"/>
      <w:numFmt w:val="bullet"/>
      <w:lvlText w:val="–"/>
      <w:lvlJc w:val="left"/>
      <w:pPr>
        <w:ind w:left="720" w:hanging="360"/>
      </w:pPr>
      <w:rPr>
        <w:rFonts w:ascii="Times New Roman" w:hAnsi="Times New Roman" w:cs="Times New Roman" w:hint="default"/>
      </w:rPr>
    </w:lvl>
    <w:lvl w:ilvl="1" w:tplc="8592A29C">
      <w:numFmt w:val="bullet"/>
      <w:lvlText w:val="•"/>
      <w:lvlJc w:val="left"/>
      <w:pPr>
        <w:ind w:left="1485" w:hanging="4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335B7C"/>
    <w:multiLevelType w:val="hybridMultilevel"/>
    <w:tmpl w:val="FA02B1EA"/>
    <w:lvl w:ilvl="0" w:tplc="D9063C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1B5EB9"/>
    <w:multiLevelType w:val="hybridMultilevel"/>
    <w:tmpl w:val="3D02D04A"/>
    <w:lvl w:ilvl="0" w:tplc="D9063C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1F495C"/>
    <w:multiLevelType w:val="hybridMultilevel"/>
    <w:tmpl w:val="13446470"/>
    <w:lvl w:ilvl="0" w:tplc="D9063C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7"/>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45D"/>
    <w:rsid w:val="00014187"/>
    <w:rsid w:val="00021958"/>
    <w:rsid w:val="000320CD"/>
    <w:rsid w:val="00050C13"/>
    <w:rsid w:val="000800ED"/>
    <w:rsid w:val="000873E8"/>
    <w:rsid w:val="000A34AA"/>
    <w:rsid w:val="000A51B6"/>
    <w:rsid w:val="000A53A1"/>
    <w:rsid w:val="000E1583"/>
    <w:rsid w:val="001161AE"/>
    <w:rsid w:val="0012045D"/>
    <w:rsid w:val="0014158B"/>
    <w:rsid w:val="001563D1"/>
    <w:rsid w:val="00166480"/>
    <w:rsid w:val="00185BF7"/>
    <w:rsid w:val="0018782F"/>
    <w:rsid w:val="00193DAD"/>
    <w:rsid w:val="00194DB3"/>
    <w:rsid w:val="001A37C8"/>
    <w:rsid w:val="001A6602"/>
    <w:rsid w:val="001A79A9"/>
    <w:rsid w:val="001B6F7D"/>
    <w:rsid w:val="001C21A5"/>
    <w:rsid w:val="001D7453"/>
    <w:rsid w:val="00222C9D"/>
    <w:rsid w:val="00231C97"/>
    <w:rsid w:val="00233158"/>
    <w:rsid w:val="0023518E"/>
    <w:rsid w:val="00260FB2"/>
    <w:rsid w:val="00262047"/>
    <w:rsid w:val="00281EEC"/>
    <w:rsid w:val="00295EF7"/>
    <w:rsid w:val="002A383B"/>
    <w:rsid w:val="002C1415"/>
    <w:rsid w:val="002F1182"/>
    <w:rsid w:val="00333F00"/>
    <w:rsid w:val="00356464"/>
    <w:rsid w:val="00357D22"/>
    <w:rsid w:val="00361CC6"/>
    <w:rsid w:val="00367319"/>
    <w:rsid w:val="003835CA"/>
    <w:rsid w:val="00383D78"/>
    <w:rsid w:val="003A3585"/>
    <w:rsid w:val="003D340D"/>
    <w:rsid w:val="003F4576"/>
    <w:rsid w:val="00407A13"/>
    <w:rsid w:val="00473AD2"/>
    <w:rsid w:val="00484548"/>
    <w:rsid w:val="00484EDB"/>
    <w:rsid w:val="00486F24"/>
    <w:rsid w:val="00494359"/>
    <w:rsid w:val="004C6F15"/>
    <w:rsid w:val="004D55DB"/>
    <w:rsid w:val="00502997"/>
    <w:rsid w:val="00512A57"/>
    <w:rsid w:val="00520993"/>
    <w:rsid w:val="00525E4B"/>
    <w:rsid w:val="00535493"/>
    <w:rsid w:val="00544106"/>
    <w:rsid w:val="0058678F"/>
    <w:rsid w:val="00592658"/>
    <w:rsid w:val="005A29E8"/>
    <w:rsid w:val="005A2F6A"/>
    <w:rsid w:val="005A453E"/>
    <w:rsid w:val="005C72BF"/>
    <w:rsid w:val="005D1064"/>
    <w:rsid w:val="005D4DB0"/>
    <w:rsid w:val="00674BDB"/>
    <w:rsid w:val="00694923"/>
    <w:rsid w:val="006962A4"/>
    <w:rsid w:val="006A2750"/>
    <w:rsid w:val="006A5495"/>
    <w:rsid w:val="006D6288"/>
    <w:rsid w:val="006F07DC"/>
    <w:rsid w:val="00715BE5"/>
    <w:rsid w:val="00717083"/>
    <w:rsid w:val="00736153"/>
    <w:rsid w:val="00766B17"/>
    <w:rsid w:val="007748E6"/>
    <w:rsid w:val="00777632"/>
    <w:rsid w:val="0079315B"/>
    <w:rsid w:val="0079661D"/>
    <w:rsid w:val="007A52FE"/>
    <w:rsid w:val="007B0452"/>
    <w:rsid w:val="007B4A1D"/>
    <w:rsid w:val="007F183C"/>
    <w:rsid w:val="007F7480"/>
    <w:rsid w:val="00804546"/>
    <w:rsid w:val="00804B7C"/>
    <w:rsid w:val="00814764"/>
    <w:rsid w:val="00822E49"/>
    <w:rsid w:val="00835C60"/>
    <w:rsid w:val="008407AC"/>
    <w:rsid w:val="00846160"/>
    <w:rsid w:val="0085321B"/>
    <w:rsid w:val="00854F64"/>
    <w:rsid w:val="008761D1"/>
    <w:rsid w:val="008766FF"/>
    <w:rsid w:val="00883211"/>
    <w:rsid w:val="00884D17"/>
    <w:rsid w:val="00884DAE"/>
    <w:rsid w:val="0088588C"/>
    <w:rsid w:val="00897AAF"/>
    <w:rsid w:val="008A2E01"/>
    <w:rsid w:val="008D0BB4"/>
    <w:rsid w:val="008D2F4D"/>
    <w:rsid w:val="0091277E"/>
    <w:rsid w:val="00926A47"/>
    <w:rsid w:val="00933090"/>
    <w:rsid w:val="00945A11"/>
    <w:rsid w:val="00951339"/>
    <w:rsid w:val="009536CE"/>
    <w:rsid w:val="009542BD"/>
    <w:rsid w:val="00966BCA"/>
    <w:rsid w:val="00982250"/>
    <w:rsid w:val="009B19AA"/>
    <w:rsid w:val="009D7649"/>
    <w:rsid w:val="009E7244"/>
    <w:rsid w:val="009F4C5A"/>
    <w:rsid w:val="00A27465"/>
    <w:rsid w:val="00A35848"/>
    <w:rsid w:val="00A36279"/>
    <w:rsid w:val="00A44A00"/>
    <w:rsid w:val="00A5378B"/>
    <w:rsid w:val="00A66F65"/>
    <w:rsid w:val="00A842B4"/>
    <w:rsid w:val="00A9024B"/>
    <w:rsid w:val="00A93E9D"/>
    <w:rsid w:val="00A96D1B"/>
    <w:rsid w:val="00A97D0F"/>
    <w:rsid w:val="00AD160A"/>
    <w:rsid w:val="00AD50C7"/>
    <w:rsid w:val="00AD5AE4"/>
    <w:rsid w:val="00B0254E"/>
    <w:rsid w:val="00B212F9"/>
    <w:rsid w:val="00B235E7"/>
    <w:rsid w:val="00B45138"/>
    <w:rsid w:val="00B46533"/>
    <w:rsid w:val="00B521D7"/>
    <w:rsid w:val="00B72025"/>
    <w:rsid w:val="00B81794"/>
    <w:rsid w:val="00BB47E7"/>
    <w:rsid w:val="00BB6769"/>
    <w:rsid w:val="00BD30A0"/>
    <w:rsid w:val="00BE01DE"/>
    <w:rsid w:val="00BF2762"/>
    <w:rsid w:val="00BF686C"/>
    <w:rsid w:val="00C07B16"/>
    <w:rsid w:val="00C11019"/>
    <w:rsid w:val="00C1202F"/>
    <w:rsid w:val="00C67437"/>
    <w:rsid w:val="00C75351"/>
    <w:rsid w:val="00CA0021"/>
    <w:rsid w:val="00CB3197"/>
    <w:rsid w:val="00CB5827"/>
    <w:rsid w:val="00CB7C77"/>
    <w:rsid w:val="00CC470D"/>
    <w:rsid w:val="00CD0A30"/>
    <w:rsid w:val="00CD65E4"/>
    <w:rsid w:val="00D13017"/>
    <w:rsid w:val="00D168C1"/>
    <w:rsid w:val="00D23A70"/>
    <w:rsid w:val="00D245F0"/>
    <w:rsid w:val="00D24F82"/>
    <w:rsid w:val="00D303B3"/>
    <w:rsid w:val="00D42E4D"/>
    <w:rsid w:val="00D43DA4"/>
    <w:rsid w:val="00D46B3A"/>
    <w:rsid w:val="00D763CA"/>
    <w:rsid w:val="00D83C7A"/>
    <w:rsid w:val="00D93578"/>
    <w:rsid w:val="00DD12F1"/>
    <w:rsid w:val="00DD2527"/>
    <w:rsid w:val="00E10A74"/>
    <w:rsid w:val="00E331AE"/>
    <w:rsid w:val="00E4438A"/>
    <w:rsid w:val="00E451BF"/>
    <w:rsid w:val="00E52D61"/>
    <w:rsid w:val="00E6188E"/>
    <w:rsid w:val="00E81D87"/>
    <w:rsid w:val="00E95562"/>
    <w:rsid w:val="00ED714B"/>
    <w:rsid w:val="00EE4E89"/>
    <w:rsid w:val="00EF53ED"/>
    <w:rsid w:val="00F030C8"/>
    <w:rsid w:val="00F152A6"/>
    <w:rsid w:val="00F221EE"/>
    <w:rsid w:val="00F34260"/>
    <w:rsid w:val="00F4033D"/>
    <w:rsid w:val="00F74AD8"/>
    <w:rsid w:val="00F95998"/>
    <w:rsid w:val="00FA60A8"/>
    <w:rsid w:val="00FA68B9"/>
    <w:rsid w:val="00FB0738"/>
    <w:rsid w:val="00FC5FD5"/>
    <w:rsid w:val="00FE08BE"/>
    <w:rsid w:val="00FF37E6"/>
    <w:rsid w:val="00FF7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A9CE0"/>
  <w15:docId w15:val="{E24D1F32-667A-4070-AFCF-3EE2ECE3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2047"/>
    <w:pPr>
      <w:autoSpaceDE w:val="0"/>
      <w:autoSpaceDN w:val="0"/>
      <w:adjustRightInd w:val="0"/>
      <w:spacing w:after="0" w:line="240" w:lineRule="auto"/>
    </w:pPr>
    <w:rPr>
      <w:rFonts w:ascii="Montserrat" w:hAnsi="Montserrat" w:cs="Montserrat"/>
      <w:color w:val="000000"/>
      <w:sz w:val="24"/>
      <w:szCs w:val="24"/>
    </w:rPr>
  </w:style>
  <w:style w:type="character" w:customStyle="1" w:styleId="A12">
    <w:name w:val="A12"/>
    <w:uiPriority w:val="99"/>
    <w:rsid w:val="00262047"/>
    <w:rPr>
      <w:rFonts w:cs="Montserrat"/>
      <w:b/>
      <w:bCs/>
      <w:i/>
      <w:iCs/>
      <w:color w:val="000000"/>
    </w:rPr>
  </w:style>
  <w:style w:type="paragraph" w:styleId="a3">
    <w:name w:val="Balloon Text"/>
    <w:basedOn w:val="a"/>
    <w:link w:val="a4"/>
    <w:uiPriority w:val="99"/>
    <w:semiHidden/>
    <w:unhideWhenUsed/>
    <w:rsid w:val="00CB7C77"/>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CB7C77"/>
    <w:rPr>
      <w:rFonts w:ascii="Arial" w:hAnsi="Arial" w:cs="Arial"/>
      <w:sz w:val="16"/>
      <w:szCs w:val="16"/>
    </w:rPr>
  </w:style>
  <w:style w:type="character" w:customStyle="1" w:styleId="w">
    <w:name w:val="w"/>
    <w:basedOn w:val="a0"/>
    <w:rsid w:val="00B0254E"/>
  </w:style>
  <w:style w:type="table" w:styleId="a5">
    <w:name w:val="Table Grid"/>
    <w:basedOn w:val="a1"/>
    <w:uiPriority w:val="59"/>
    <w:rsid w:val="00E8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14187"/>
    <w:pPr>
      <w:ind w:left="720"/>
      <w:contextualSpacing/>
    </w:pPr>
  </w:style>
  <w:style w:type="paragraph" w:customStyle="1" w:styleId="docdata">
    <w:name w:val="docdata"/>
    <w:aliases w:val="docy,v5,1867,baiaagaaboqcaaadhauaaawsbqaaaaaaaaaaaaaaaaaaaaaaaaaaaaaaaaaaaaaaaaaaaaaaaaaaaaaaaaaaaaaaaaaaaaaaaaaaaaaaaaaaaaaaaaaaaaaaaaaaaaaaaaaaaaaaaaaaaaaaaaaaaaaaaaaaaaaaaaaaaaaaaaaaaaaaaaaaaaaaaaaaaaaaaaaaaaaaaaaaaaaaaaaaaaaaaaaaaaaaaaaaaaaa"/>
    <w:basedOn w:val="a"/>
    <w:rsid w:val="00A3627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rmal (Web)"/>
    <w:basedOn w:val="a"/>
    <w:uiPriority w:val="99"/>
    <w:semiHidden/>
    <w:unhideWhenUsed/>
    <w:rsid w:val="00A3627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0287">
      <w:bodyDiv w:val="1"/>
      <w:marLeft w:val="0"/>
      <w:marRight w:val="0"/>
      <w:marTop w:val="0"/>
      <w:marBottom w:val="0"/>
      <w:divBdr>
        <w:top w:val="none" w:sz="0" w:space="0" w:color="auto"/>
        <w:left w:val="none" w:sz="0" w:space="0" w:color="auto"/>
        <w:bottom w:val="none" w:sz="0" w:space="0" w:color="auto"/>
        <w:right w:val="none" w:sz="0" w:space="0" w:color="auto"/>
      </w:divBdr>
    </w:div>
    <w:div w:id="214068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578D0-8202-4504-BC88-4CF1C9C3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3711</Words>
  <Characters>21156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2019-11-05T12:59:00Z</cp:lastPrinted>
  <dcterms:created xsi:type="dcterms:W3CDTF">2021-04-12T09:01:00Z</dcterms:created>
  <dcterms:modified xsi:type="dcterms:W3CDTF">2023-09-27T10:22:00Z</dcterms:modified>
</cp:coreProperties>
</file>